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26853" w14:textId="77777777" w:rsidR="001725AA" w:rsidRDefault="001725AA" w:rsidP="001725AA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41B71F" wp14:editId="038C11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1302385"/>
            <wp:effectExtent l="0" t="0" r="0" b="0"/>
            <wp:wrapTight wrapText="bothSides">
              <wp:wrapPolygon edited="0">
                <wp:start x="0" y="0"/>
                <wp:lineTo x="0" y="21168"/>
                <wp:lineTo x="21327" y="21168"/>
                <wp:lineTo x="21327" y="0"/>
                <wp:lineTo x="0" y="0"/>
              </wp:wrapPolygon>
            </wp:wrapTight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624" cy="1303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90EB1" w14:textId="77777777" w:rsidR="001725AA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</w:p>
    <w:p w14:paraId="1EF594A3" w14:textId="77777777" w:rsidR="001725AA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</w:p>
    <w:p w14:paraId="4E54001D" w14:textId="77777777" w:rsidR="001725AA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</w:p>
    <w:p w14:paraId="07953CA5" w14:textId="77777777" w:rsidR="001725AA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</w:p>
    <w:p w14:paraId="54692341" w14:textId="43EE2AAF" w:rsidR="001725AA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  <w:r w:rsidRPr="00830E64">
        <w:rPr>
          <w:rFonts w:ascii="Arial" w:hAnsi="Arial" w:cs="Arial"/>
          <w:b/>
          <w:sz w:val="36"/>
          <w:szCs w:val="36"/>
        </w:rPr>
        <w:t>Chase Meadow Community Centre</w:t>
      </w:r>
    </w:p>
    <w:p w14:paraId="607A67A0" w14:textId="77777777" w:rsidR="001725AA" w:rsidRPr="00830E64" w:rsidRDefault="001725AA" w:rsidP="001725AA">
      <w:pPr>
        <w:jc w:val="center"/>
        <w:rPr>
          <w:rFonts w:ascii="Arial" w:hAnsi="Arial" w:cs="Arial"/>
          <w:b/>
          <w:sz w:val="36"/>
          <w:szCs w:val="36"/>
        </w:rPr>
      </w:pPr>
    </w:p>
    <w:p w14:paraId="52E65E5C" w14:textId="77777777" w:rsidR="001725AA" w:rsidRPr="00830E64" w:rsidRDefault="001725AA" w:rsidP="001725AA">
      <w:pPr>
        <w:jc w:val="center"/>
        <w:rPr>
          <w:rFonts w:ascii="Arial" w:hAnsi="Arial" w:cs="Arial"/>
          <w:b/>
          <w:sz w:val="28"/>
          <w:szCs w:val="28"/>
        </w:rPr>
      </w:pPr>
      <w:r w:rsidRPr="00830E64">
        <w:rPr>
          <w:rFonts w:ascii="Arial" w:hAnsi="Arial" w:cs="Arial"/>
          <w:b/>
          <w:sz w:val="28"/>
          <w:szCs w:val="28"/>
        </w:rPr>
        <w:t>HEALTH AND SAFETY POLICY / PROTOCOL</w:t>
      </w:r>
    </w:p>
    <w:p w14:paraId="6ABEC536" w14:textId="77777777" w:rsidR="001725AA" w:rsidRDefault="001725AA" w:rsidP="001725AA">
      <w:pPr>
        <w:jc w:val="center"/>
        <w:rPr>
          <w:rFonts w:ascii="Arial" w:hAnsi="Arial" w:cs="Arial"/>
          <w:b/>
        </w:rPr>
      </w:pPr>
    </w:p>
    <w:p w14:paraId="33A0A7FF" w14:textId="77777777" w:rsidR="001725AA" w:rsidRPr="00830E64" w:rsidRDefault="001725AA" w:rsidP="001725AA">
      <w:pPr>
        <w:jc w:val="center"/>
        <w:rPr>
          <w:rFonts w:ascii="Arial" w:hAnsi="Arial" w:cs="Arial"/>
          <w:b/>
        </w:rPr>
      </w:pPr>
    </w:p>
    <w:p w14:paraId="3559B362" w14:textId="77777777" w:rsidR="001725AA" w:rsidRDefault="001725AA" w:rsidP="001725AA">
      <w:pPr>
        <w:ind w:firstLine="360"/>
        <w:rPr>
          <w:rFonts w:ascii="Arial" w:hAnsi="Arial" w:cs="Arial"/>
        </w:rPr>
      </w:pPr>
      <w:r w:rsidRPr="00830E64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document is for </w:t>
      </w:r>
      <w:r w:rsidRPr="00830E64">
        <w:rPr>
          <w:rFonts w:ascii="Arial" w:hAnsi="Arial" w:cs="Arial"/>
        </w:rPr>
        <w:t>volunteers/employees</w:t>
      </w:r>
      <w:r>
        <w:rPr>
          <w:rFonts w:ascii="Arial" w:hAnsi="Arial" w:cs="Arial"/>
        </w:rPr>
        <w:t>/users</w:t>
      </w:r>
      <w:r w:rsidRPr="00830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provides</w:t>
      </w:r>
      <w:r w:rsidRPr="00830E64">
        <w:rPr>
          <w:rFonts w:ascii="Arial" w:hAnsi="Arial" w:cs="Arial"/>
        </w:rPr>
        <w:t>:</w:t>
      </w:r>
    </w:p>
    <w:p w14:paraId="4D4396F5" w14:textId="77777777" w:rsidR="001725AA" w:rsidRPr="00830E64" w:rsidRDefault="001725AA" w:rsidP="001725AA">
      <w:pPr>
        <w:rPr>
          <w:rFonts w:ascii="Arial" w:hAnsi="Arial" w:cs="Arial"/>
        </w:rPr>
      </w:pPr>
    </w:p>
    <w:p w14:paraId="35032579" w14:textId="18CED945" w:rsidR="001725AA" w:rsidRPr="00830E64" w:rsidRDefault="001725AA" w:rsidP="001725AA">
      <w:pPr>
        <w:numPr>
          <w:ilvl w:val="0"/>
          <w:numId w:val="1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A summary of </w:t>
      </w:r>
      <w:r w:rsidR="003B01EF">
        <w:rPr>
          <w:rFonts w:ascii="Arial" w:hAnsi="Arial" w:cs="Arial"/>
        </w:rPr>
        <w:t>Chase Meadow Community Centre’s (</w:t>
      </w:r>
      <w:r w:rsidRPr="00830E64">
        <w:rPr>
          <w:rFonts w:ascii="Arial" w:hAnsi="Arial" w:cs="Arial"/>
        </w:rPr>
        <w:t>CMCC’s</w:t>
      </w:r>
      <w:r w:rsidR="003B01EF">
        <w:rPr>
          <w:rFonts w:ascii="Arial" w:hAnsi="Arial" w:cs="Arial"/>
        </w:rPr>
        <w:t>)</w:t>
      </w:r>
      <w:r w:rsidRPr="00830E64">
        <w:rPr>
          <w:rFonts w:ascii="Arial" w:hAnsi="Arial" w:cs="Arial"/>
        </w:rPr>
        <w:t xml:space="preserve"> responsibilities to the public and its policies with regard to Health and Safety</w:t>
      </w:r>
    </w:p>
    <w:p w14:paraId="54C15F15" w14:textId="77777777" w:rsidR="001725AA" w:rsidRDefault="001725AA" w:rsidP="001725A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30E64">
        <w:rPr>
          <w:rFonts w:ascii="Arial" w:hAnsi="Arial" w:cs="Arial"/>
        </w:rPr>
        <w:t>nstructions /suggestions for employees/hirers/members of the public and volunteers for their own safety and well-being whilst in and when leaving the premises.</w:t>
      </w:r>
    </w:p>
    <w:p w14:paraId="19699773" w14:textId="77777777" w:rsidR="001725AA" w:rsidRPr="00830E64" w:rsidRDefault="001725AA" w:rsidP="001725AA">
      <w:pPr>
        <w:ind w:left="360"/>
        <w:rPr>
          <w:rFonts w:ascii="Arial" w:hAnsi="Arial" w:cs="Arial"/>
        </w:rPr>
      </w:pPr>
    </w:p>
    <w:p w14:paraId="078A40B9" w14:textId="77777777" w:rsidR="001725AA" w:rsidRPr="00830E64" w:rsidRDefault="001725AA" w:rsidP="001725A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Awareness of needs of all users</w:t>
      </w:r>
    </w:p>
    <w:p w14:paraId="5DE1C110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Pr="00830E64">
        <w:rPr>
          <w:rFonts w:ascii="Arial" w:hAnsi="Arial" w:cs="Arial"/>
        </w:rPr>
        <w:t xml:space="preserve"> aware of any mobility, sight or sound impairment which a hirer/user/volunteer/employee may have, and take any </w:t>
      </w:r>
      <w:r>
        <w:rPr>
          <w:rFonts w:ascii="Arial" w:hAnsi="Arial" w:cs="Arial"/>
        </w:rPr>
        <w:t>appropriate</w:t>
      </w:r>
      <w:r w:rsidRPr="00830E64">
        <w:rPr>
          <w:rFonts w:ascii="Arial" w:hAnsi="Arial" w:cs="Arial"/>
        </w:rPr>
        <w:t xml:space="preserve"> measure</w:t>
      </w:r>
      <w:r>
        <w:rPr>
          <w:rFonts w:ascii="Arial" w:hAnsi="Arial" w:cs="Arial"/>
        </w:rPr>
        <w:t>(</w:t>
      </w:r>
      <w:r w:rsidRPr="00830E64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830E64">
        <w:rPr>
          <w:rFonts w:ascii="Arial" w:hAnsi="Arial" w:cs="Arial"/>
        </w:rPr>
        <w:t xml:space="preserve"> to ensure </w:t>
      </w:r>
      <w:r>
        <w:rPr>
          <w:rFonts w:ascii="Arial" w:hAnsi="Arial" w:cs="Arial"/>
        </w:rPr>
        <w:t xml:space="preserve">safety. For example, </w:t>
      </w:r>
      <w:r w:rsidRPr="00830E64">
        <w:rPr>
          <w:rFonts w:ascii="Arial" w:hAnsi="Arial" w:cs="Arial"/>
        </w:rPr>
        <w:t>ensure that there are no obstructions in the path of people with impaired vision; ensure disabled access areas are left clear to ensure easy access</w:t>
      </w:r>
      <w:r>
        <w:rPr>
          <w:rFonts w:ascii="Arial" w:hAnsi="Arial" w:cs="Arial"/>
        </w:rPr>
        <w:t>.</w:t>
      </w:r>
    </w:p>
    <w:p w14:paraId="38B86412" w14:textId="77777777" w:rsid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30E64">
        <w:rPr>
          <w:rFonts w:ascii="Arial" w:hAnsi="Arial" w:cs="Arial"/>
        </w:rPr>
        <w:t xml:space="preserve">nsure </w:t>
      </w:r>
      <w:r>
        <w:rPr>
          <w:rFonts w:ascii="Arial" w:hAnsi="Arial" w:cs="Arial"/>
        </w:rPr>
        <w:t>users of the centre</w:t>
      </w:r>
      <w:r w:rsidRPr="00830E64">
        <w:rPr>
          <w:rFonts w:ascii="Arial" w:hAnsi="Arial" w:cs="Arial"/>
        </w:rPr>
        <w:t xml:space="preserve"> are aware of the exits from CMCC in case of emergency and of </w:t>
      </w:r>
      <w:r>
        <w:rPr>
          <w:rFonts w:ascii="Arial" w:hAnsi="Arial" w:cs="Arial"/>
        </w:rPr>
        <w:t>any potential issues</w:t>
      </w:r>
      <w:r w:rsidRPr="00830E64">
        <w:rPr>
          <w:rFonts w:ascii="Arial" w:hAnsi="Arial" w:cs="Arial"/>
        </w:rPr>
        <w:t xml:space="preserve"> which route</w:t>
      </w:r>
      <w:r>
        <w:rPr>
          <w:rFonts w:ascii="Arial" w:hAnsi="Arial" w:cs="Arial"/>
        </w:rPr>
        <w:t>s may hold</w:t>
      </w:r>
      <w:r w:rsidRPr="00830E64">
        <w:rPr>
          <w:rFonts w:ascii="Arial" w:hAnsi="Arial" w:cs="Arial"/>
        </w:rPr>
        <w:t xml:space="preserve"> for people leaving </w:t>
      </w:r>
      <w:r>
        <w:rPr>
          <w:rFonts w:ascii="Arial" w:hAnsi="Arial" w:cs="Arial"/>
        </w:rPr>
        <w:t xml:space="preserve">the building </w:t>
      </w:r>
      <w:r w:rsidRPr="00830E64">
        <w:rPr>
          <w:rFonts w:ascii="Arial" w:hAnsi="Arial" w:cs="Arial"/>
        </w:rPr>
        <w:t>in an emergency.</w:t>
      </w:r>
    </w:p>
    <w:p w14:paraId="14E3D78A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Ensure all vulnerable persons are monitored and assisted with any emergency evacuation</w:t>
      </w:r>
    </w:p>
    <w:p w14:paraId="03D08A2D" w14:textId="77777777" w:rsidR="001725AA" w:rsidRPr="00830E64" w:rsidRDefault="001725AA" w:rsidP="001725AA">
      <w:pPr>
        <w:rPr>
          <w:rFonts w:ascii="Arial" w:hAnsi="Arial" w:cs="Arial"/>
        </w:rPr>
      </w:pPr>
    </w:p>
    <w:p w14:paraId="725186EF" w14:textId="77777777" w:rsidR="001725AA" w:rsidRDefault="001725AA" w:rsidP="001725A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Safety</w:t>
      </w:r>
    </w:p>
    <w:p w14:paraId="3CB26D92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All volunteers </w:t>
      </w:r>
      <w:r>
        <w:rPr>
          <w:rFonts w:ascii="Arial" w:hAnsi="Arial" w:cs="Arial"/>
        </w:rPr>
        <w:t>must know</w:t>
      </w:r>
      <w:r w:rsidRPr="00830E64">
        <w:rPr>
          <w:rFonts w:ascii="Arial" w:hAnsi="Arial" w:cs="Arial"/>
        </w:rPr>
        <w:t xml:space="preserve"> the location of fire extinguishers and the types of fire for which each may be used.</w:t>
      </w:r>
    </w:p>
    <w:p w14:paraId="24223F80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A1654">
        <w:rPr>
          <w:rFonts w:ascii="Arial" w:hAnsi="Arial" w:cs="Arial"/>
        </w:rPr>
        <w:t>n</w:t>
      </w:r>
      <w:r>
        <w:rPr>
          <w:rFonts w:ascii="Arial" w:hAnsi="Arial" w:cs="Arial"/>
          <w:b/>
        </w:rPr>
        <w:t xml:space="preserve"> </w:t>
      </w:r>
      <w:r w:rsidRPr="00BA1654">
        <w:rPr>
          <w:rFonts w:ascii="Arial" w:hAnsi="Arial" w:cs="Arial"/>
        </w:rPr>
        <w:t>the event of a fire the priority should be on removing yourself</w:t>
      </w:r>
      <w:r w:rsidRPr="00830E64">
        <w:rPr>
          <w:rFonts w:ascii="Arial" w:hAnsi="Arial" w:cs="Arial"/>
          <w:b/>
        </w:rPr>
        <w:t xml:space="preserve"> </w:t>
      </w:r>
      <w:r w:rsidRPr="00830E64">
        <w:rPr>
          <w:rFonts w:ascii="Arial" w:hAnsi="Arial" w:cs="Arial"/>
        </w:rPr>
        <w:t xml:space="preserve">from the premises </w:t>
      </w:r>
      <w:r>
        <w:rPr>
          <w:rFonts w:ascii="Arial" w:hAnsi="Arial" w:cs="Arial"/>
        </w:rPr>
        <w:t>and evacuating the building prior to calling the fire brigade.</w:t>
      </w:r>
    </w:p>
    <w:p w14:paraId="50EAD396" w14:textId="77777777" w:rsidR="001725AA" w:rsidRPr="00BA165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A1654">
        <w:rPr>
          <w:rFonts w:ascii="Arial" w:hAnsi="Arial" w:cs="Arial"/>
        </w:rPr>
        <w:t>egular fire inspections and drills</w:t>
      </w:r>
      <w:r>
        <w:rPr>
          <w:rFonts w:ascii="Arial" w:hAnsi="Arial" w:cs="Arial"/>
        </w:rPr>
        <w:t xml:space="preserve"> are conducted</w:t>
      </w:r>
      <w:r w:rsidRPr="00BA1654">
        <w:rPr>
          <w:rFonts w:ascii="Arial" w:hAnsi="Arial" w:cs="Arial"/>
        </w:rPr>
        <w:t>.</w:t>
      </w:r>
    </w:p>
    <w:p w14:paraId="5BC40346" w14:textId="77777777" w:rsidR="001725AA" w:rsidRPr="00830E64" w:rsidRDefault="001725AA" w:rsidP="001725AA">
      <w:pPr>
        <w:rPr>
          <w:rFonts w:ascii="Arial" w:hAnsi="Arial" w:cs="Arial"/>
        </w:rPr>
      </w:pPr>
    </w:p>
    <w:p w14:paraId="09BE6FD9" w14:textId="77777777" w:rsidR="001725AA" w:rsidRDefault="001725AA" w:rsidP="001725A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Aid</w:t>
      </w:r>
    </w:p>
    <w:p w14:paraId="69D57C05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30E64">
        <w:rPr>
          <w:rFonts w:ascii="Arial" w:hAnsi="Arial" w:cs="Arial"/>
        </w:rPr>
        <w:t xml:space="preserve">irst aid equipment is maintained in </w:t>
      </w:r>
      <w:r>
        <w:rPr>
          <w:rFonts w:ascii="Arial" w:hAnsi="Arial" w:cs="Arial"/>
        </w:rPr>
        <w:t xml:space="preserve">a </w:t>
      </w:r>
      <w:r w:rsidRPr="00830E64">
        <w:rPr>
          <w:rFonts w:ascii="Arial" w:hAnsi="Arial" w:cs="Arial"/>
        </w:rPr>
        <w:t xml:space="preserve">clearly marked container in the </w:t>
      </w:r>
      <w:r w:rsidRPr="00BA1654">
        <w:rPr>
          <w:rFonts w:ascii="Arial" w:hAnsi="Arial" w:cs="Arial"/>
        </w:rPr>
        <w:t>kitchen of CMCC</w:t>
      </w:r>
      <w:r w:rsidRPr="00830E64">
        <w:rPr>
          <w:rFonts w:ascii="Arial" w:hAnsi="Arial" w:cs="Arial"/>
        </w:rPr>
        <w:t xml:space="preserve">.  </w:t>
      </w:r>
    </w:p>
    <w:p w14:paraId="3E03C1C1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>All volunteers/employees should familiarise themselves with the location of this kit.</w:t>
      </w:r>
    </w:p>
    <w:p w14:paraId="33B835B8" w14:textId="003A52BA" w:rsidR="001725AA" w:rsidRP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BA1654">
        <w:rPr>
          <w:rFonts w:ascii="Arial" w:hAnsi="Arial" w:cs="Arial"/>
        </w:rPr>
        <w:t xml:space="preserve">CMCC has no legal duty to administer first aid to the public and, indeed, only those who are trained to do so should attempt to render assistance </w:t>
      </w:r>
    </w:p>
    <w:p w14:paraId="217BC2C8" w14:textId="77777777" w:rsid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BA165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not</w:t>
      </w:r>
      <w:r w:rsidRPr="00BA1654">
        <w:rPr>
          <w:rFonts w:ascii="Arial" w:hAnsi="Arial" w:cs="Arial"/>
        </w:rPr>
        <w:t xml:space="preserve"> administer medicines </w:t>
      </w:r>
      <w:r>
        <w:rPr>
          <w:rFonts w:ascii="Arial" w:hAnsi="Arial" w:cs="Arial"/>
        </w:rPr>
        <w:t>e.g.</w:t>
      </w:r>
      <w:r w:rsidRPr="00BA1654">
        <w:rPr>
          <w:rFonts w:ascii="Arial" w:hAnsi="Arial" w:cs="Arial"/>
        </w:rPr>
        <w:t xml:space="preserve"> aspirin or paracetamol.</w:t>
      </w:r>
    </w:p>
    <w:p w14:paraId="23EC33EC" w14:textId="77777777" w:rsidR="001725AA" w:rsidRPr="00BA1654" w:rsidRDefault="001725AA" w:rsidP="001725AA">
      <w:pPr>
        <w:ind w:left="720"/>
        <w:rPr>
          <w:rFonts w:ascii="Arial" w:hAnsi="Arial" w:cs="Arial"/>
        </w:rPr>
      </w:pPr>
    </w:p>
    <w:p w14:paraId="3790A03A" w14:textId="77777777" w:rsidR="001725AA" w:rsidRDefault="001725AA" w:rsidP="001725A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Accident Book</w:t>
      </w:r>
    </w:p>
    <w:p w14:paraId="425FB374" w14:textId="77777777" w:rsidR="001725AA" w:rsidRPr="00BA165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 accident book is</w:t>
      </w:r>
      <w:r w:rsidRPr="00830E64">
        <w:rPr>
          <w:rFonts w:ascii="Arial" w:hAnsi="Arial" w:cs="Arial"/>
        </w:rPr>
        <w:t xml:space="preserve"> located in the </w:t>
      </w:r>
      <w:r w:rsidRPr="00BA1654">
        <w:rPr>
          <w:rFonts w:ascii="Arial" w:hAnsi="Arial" w:cs="Arial"/>
        </w:rPr>
        <w:t xml:space="preserve">kitchen, </w:t>
      </w:r>
      <w:r>
        <w:rPr>
          <w:rFonts w:ascii="Arial" w:hAnsi="Arial" w:cs="Arial"/>
        </w:rPr>
        <w:t>near</w:t>
      </w:r>
      <w:r w:rsidRPr="00BA1654">
        <w:rPr>
          <w:rFonts w:ascii="Arial" w:hAnsi="Arial" w:cs="Arial"/>
        </w:rPr>
        <w:t xml:space="preserve"> the first aid kit</w:t>
      </w:r>
      <w:r>
        <w:rPr>
          <w:rFonts w:ascii="Arial" w:hAnsi="Arial" w:cs="Arial"/>
        </w:rPr>
        <w:t xml:space="preserve"> (this is not a legal requirement)</w:t>
      </w:r>
      <w:r w:rsidRPr="00BA1654">
        <w:rPr>
          <w:rFonts w:ascii="Arial" w:hAnsi="Arial" w:cs="Arial"/>
        </w:rPr>
        <w:t>.</w:t>
      </w:r>
    </w:p>
    <w:p w14:paraId="6C742F92" w14:textId="77777777" w:rsid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187196">
        <w:rPr>
          <w:rFonts w:ascii="Arial" w:hAnsi="Arial" w:cs="Arial"/>
        </w:rPr>
        <w:t>Record all incidents which require any medical attention, with brief details of the nature and cause of the injury and the name and address of the injured party</w:t>
      </w:r>
      <w:r>
        <w:rPr>
          <w:rFonts w:ascii="Arial" w:hAnsi="Arial" w:cs="Arial"/>
        </w:rPr>
        <w:t>.</w:t>
      </w:r>
    </w:p>
    <w:p w14:paraId="4051EA5A" w14:textId="77777777" w:rsidR="001725AA" w:rsidRPr="00187196" w:rsidRDefault="001725AA" w:rsidP="001725AA">
      <w:pPr>
        <w:ind w:left="720"/>
        <w:rPr>
          <w:rFonts w:ascii="Arial" w:hAnsi="Arial" w:cs="Arial"/>
        </w:rPr>
      </w:pPr>
    </w:p>
    <w:p w14:paraId="21985158" w14:textId="77777777" w:rsidR="001725AA" w:rsidRPr="00830E64" w:rsidRDefault="001725AA" w:rsidP="001725A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safety</w:t>
      </w:r>
    </w:p>
    <w:p w14:paraId="6B755DDB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A minimum of two </w:t>
      </w:r>
      <w:r>
        <w:rPr>
          <w:rFonts w:ascii="Arial" w:hAnsi="Arial" w:cs="Arial"/>
        </w:rPr>
        <w:t>adults should</w:t>
      </w:r>
      <w:r w:rsidRPr="00830E64">
        <w:rPr>
          <w:rFonts w:ascii="Arial" w:hAnsi="Arial" w:cs="Arial"/>
        </w:rPr>
        <w:t xml:space="preserve"> be present whenever CMCC is open to the public.</w:t>
      </w:r>
      <w:r>
        <w:rPr>
          <w:rFonts w:ascii="Arial" w:hAnsi="Arial" w:cs="Arial"/>
        </w:rPr>
        <w:t xml:space="preserve"> An exception to this would be, for example, when an authorised key holder is in the process of opening or closing the building.</w:t>
      </w:r>
    </w:p>
    <w:p w14:paraId="109E7FF1" w14:textId="77777777" w:rsid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704EA4">
        <w:rPr>
          <w:rFonts w:ascii="Arial" w:hAnsi="Arial" w:cs="Arial"/>
        </w:rPr>
        <w:t xml:space="preserve">Always consider your personal safety if someone becomes challenging and never use physical restraint.  Where necessary obtain help and assistance from another adult as soon as possible. </w:t>
      </w:r>
      <w:r>
        <w:rPr>
          <w:rFonts w:ascii="Arial" w:hAnsi="Arial" w:cs="Arial"/>
        </w:rPr>
        <w:t>Consider recording any challenging incidents.</w:t>
      </w:r>
    </w:p>
    <w:p w14:paraId="2B9EEAE3" w14:textId="77777777" w:rsidR="001725AA" w:rsidRPr="00830E64" w:rsidRDefault="001725AA" w:rsidP="001725AA">
      <w:pPr>
        <w:rPr>
          <w:rFonts w:ascii="Arial" w:hAnsi="Arial" w:cs="Arial"/>
        </w:rPr>
      </w:pPr>
    </w:p>
    <w:p w14:paraId="0AA5D1FF" w14:textId="77777777" w:rsidR="001725AA" w:rsidRPr="00830E64" w:rsidRDefault="001725AA" w:rsidP="001725AA">
      <w:pPr>
        <w:ind w:left="720"/>
        <w:rPr>
          <w:rFonts w:ascii="Arial" w:hAnsi="Arial" w:cs="Arial"/>
          <w:b/>
        </w:rPr>
      </w:pPr>
      <w:r w:rsidRPr="00830E6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quipment</w:t>
      </w:r>
    </w:p>
    <w:p w14:paraId="1675DAB6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>All volunteers should familiarise themselves with the equipment such as computers, photocopiers, telephones, kitchen equipment, light and sound systems so they can use them safely if and when necessary.</w:t>
      </w:r>
    </w:p>
    <w:p w14:paraId="42543F00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Anyone using computer screens on a regular basis should move away from them </w:t>
      </w:r>
      <w:r>
        <w:rPr>
          <w:rFonts w:ascii="Arial" w:hAnsi="Arial" w:cs="Arial"/>
        </w:rPr>
        <w:t>at regular intervals</w:t>
      </w:r>
      <w:r w:rsidRPr="00830E64">
        <w:rPr>
          <w:rFonts w:ascii="Arial" w:hAnsi="Arial" w:cs="Arial"/>
        </w:rPr>
        <w:t xml:space="preserve"> to ensure their eyes get a rest period</w:t>
      </w:r>
      <w:r>
        <w:rPr>
          <w:rFonts w:ascii="Arial" w:hAnsi="Arial" w:cs="Arial"/>
        </w:rPr>
        <w:t xml:space="preserve"> and there are not long periods of remaining seated</w:t>
      </w:r>
      <w:r w:rsidRPr="00830E64">
        <w:rPr>
          <w:rFonts w:ascii="Arial" w:hAnsi="Arial" w:cs="Arial"/>
        </w:rPr>
        <w:t>.</w:t>
      </w:r>
    </w:p>
    <w:p w14:paraId="3501B665" w14:textId="77777777" w:rsidR="001725AA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Care should be taken when using </w:t>
      </w:r>
      <w:r>
        <w:rPr>
          <w:rFonts w:ascii="Arial" w:hAnsi="Arial" w:cs="Arial"/>
        </w:rPr>
        <w:t xml:space="preserve">and moving </w:t>
      </w:r>
      <w:r w:rsidRPr="00830E64">
        <w:rPr>
          <w:rFonts w:ascii="Arial" w:hAnsi="Arial" w:cs="Arial"/>
        </w:rPr>
        <w:t>equipm</w:t>
      </w:r>
      <w:r>
        <w:rPr>
          <w:rFonts w:ascii="Arial" w:hAnsi="Arial" w:cs="Arial"/>
        </w:rPr>
        <w:t xml:space="preserve">ent </w:t>
      </w:r>
      <w:r w:rsidRPr="00830E64">
        <w:rPr>
          <w:rFonts w:ascii="Arial" w:hAnsi="Arial" w:cs="Arial"/>
        </w:rPr>
        <w:t xml:space="preserve">to ensure they are </w:t>
      </w:r>
      <w:r>
        <w:rPr>
          <w:rFonts w:ascii="Arial" w:hAnsi="Arial" w:cs="Arial"/>
        </w:rPr>
        <w:t xml:space="preserve">handled, moved and </w:t>
      </w:r>
      <w:r w:rsidRPr="00830E64">
        <w:rPr>
          <w:rFonts w:ascii="Arial" w:hAnsi="Arial" w:cs="Arial"/>
        </w:rPr>
        <w:t xml:space="preserve">used correctly </w:t>
      </w:r>
      <w:r>
        <w:rPr>
          <w:rFonts w:ascii="Arial" w:hAnsi="Arial" w:cs="Arial"/>
        </w:rPr>
        <w:t>to minimise the risk of</w:t>
      </w:r>
      <w:r w:rsidRPr="00830E64">
        <w:rPr>
          <w:rFonts w:ascii="Arial" w:hAnsi="Arial" w:cs="Arial"/>
        </w:rPr>
        <w:t xml:space="preserve"> injury.</w:t>
      </w:r>
    </w:p>
    <w:p w14:paraId="1DBF20E7" w14:textId="77777777" w:rsidR="001725AA" w:rsidRDefault="001725AA" w:rsidP="001725AA">
      <w:pPr>
        <w:rPr>
          <w:rFonts w:ascii="Arial" w:hAnsi="Arial" w:cs="Arial"/>
        </w:rPr>
      </w:pPr>
    </w:p>
    <w:p w14:paraId="485DFA16" w14:textId="77777777" w:rsidR="001725AA" w:rsidRPr="00704EA4" w:rsidRDefault="001725AA" w:rsidP="001725AA">
      <w:pPr>
        <w:ind w:firstLine="720"/>
        <w:rPr>
          <w:rFonts w:ascii="Arial" w:hAnsi="Arial" w:cs="Arial"/>
          <w:b/>
        </w:rPr>
      </w:pPr>
      <w:r w:rsidRPr="00704EA4">
        <w:rPr>
          <w:rFonts w:ascii="Arial" w:hAnsi="Arial" w:cs="Arial"/>
          <w:b/>
        </w:rPr>
        <w:t>Children</w:t>
      </w:r>
    </w:p>
    <w:p w14:paraId="584FF25C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Parents must accept responsibility for the safety and care of their children at all times </w:t>
      </w:r>
      <w:r>
        <w:rPr>
          <w:rFonts w:ascii="Arial" w:hAnsi="Arial" w:cs="Arial"/>
        </w:rPr>
        <w:t xml:space="preserve">in the centre </w:t>
      </w:r>
      <w:r w:rsidRPr="00830E64">
        <w:rPr>
          <w:rFonts w:ascii="Arial" w:hAnsi="Arial" w:cs="Arial"/>
        </w:rPr>
        <w:t xml:space="preserve">to include use of </w:t>
      </w:r>
      <w:r>
        <w:rPr>
          <w:rFonts w:ascii="Arial" w:hAnsi="Arial" w:cs="Arial"/>
        </w:rPr>
        <w:t xml:space="preserve">all areas and </w:t>
      </w:r>
      <w:r w:rsidRPr="00830E64">
        <w:rPr>
          <w:rFonts w:ascii="Arial" w:hAnsi="Arial" w:cs="Arial"/>
        </w:rPr>
        <w:t>play/sports equipment.</w:t>
      </w:r>
    </w:p>
    <w:p w14:paraId="0E11A17F" w14:textId="77777777" w:rsidR="001725AA" w:rsidRPr="00830E64" w:rsidRDefault="001725AA" w:rsidP="001725AA">
      <w:pPr>
        <w:rPr>
          <w:rFonts w:ascii="Arial" w:hAnsi="Arial" w:cs="Arial"/>
        </w:rPr>
      </w:pPr>
    </w:p>
    <w:p w14:paraId="556D3218" w14:textId="77777777" w:rsidR="001725AA" w:rsidRPr="00830E64" w:rsidRDefault="001725AA" w:rsidP="001725AA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Hazards</w:t>
      </w:r>
    </w:p>
    <w:p w14:paraId="59279BF5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>Equipment – Staff should immediately turn off, remove and/or label as ‘out of order’ any equipment that seems dangerous or faulty and report this to the Management Committee.</w:t>
      </w:r>
    </w:p>
    <w:p w14:paraId="5F96ECA7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>Slips, trips and falls – are the most common accidents, so do all you can to ensure boxes and other trip hazards are removed.</w:t>
      </w:r>
    </w:p>
    <w:p w14:paraId="3C01BD07" w14:textId="77777777" w:rsidR="001725AA" w:rsidRPr="00830E64" w:rsidRDefault="001725AA" w:rsidP="001725AA">
      <w:pPr>
        <w:numPr>
          <w:ilvl w:val="0"/>
          <w:numId w:val="2"/>
        </w:numPr>
        <w:rPr>
          <w:rFonts w:ascii="Arial" w:hAnsi="Arial" w:cs="Arial"/>
        </w:rPr>
      </w:pPr>
      <w:r w:rsidRPr="00830E64">
        <w:rPr>
          <w:rFonts w:ascii="Arial" w:hAnsi="Arial" w:cs="Arial"/>
        </w:rPr>
        <w:t>Substances- there should be no hazardous substances kept on CMCC premises other than labelled cleaning products.</w:t>
      </w:r>
    </w:p>
    <w:p w14:paraId="29BD80C6" w14:textId="77777777" w:rsidR="001725AA" w:rsidRPr="00830E64" w:rsidRDefault="001725AA" w:rsidP="001725AA">
      <w:pPr>
        <w:rPr>
          <w:rFonts w:ascii="Arial" w:hAnsi="Arial" w:cs="Arial"/>
        </w:rPr>
      </w:pPr>
    </w:p>
    <w:p w14:paraId="6601ED7D" w14:textId="77777777" w:rsidR="001725AA" w:rsidRDefault="001725AA" w:rsidP="001725AA">
      <w:pPr>
        <w:ind w:firstLine="720"/>
        <w:rPr>
          <w:rFonts w:ascii="Arial" w:hAnsi="Arial" w:cs="Arial"/>
          <w:b/>
        </w:rPr>
      </w:pPr>
      <w:r w:rsidRPr="00830E6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eporting</w:t>
      </w:r>
    </w:p>
    <w:p w14:paraId="7300D223" w14:textId="77777777" w:rsidR="001725AA" w:rsidRPr="00830E64" w:rsidRDefault="001725AA" w:rsidP="001725AA">
      <w:pPr>
        <w:rPr>
          <w:rFonts w:ascii="Arial" w:hAnsi="Arial" w:cs="Arial"/>
          <w:b/>
        </w:rPr>
      </w:pPr>
    </w:p>
    <w:p w14:paraId="018A80FB" w14:textId="15B41AFD" w:rsidR="001725AA" w:rsidRPr="00830E64" w:rsidRDefault="001725AA" w:rsidP="001725AA">
      <w:pPr>
        <w:ind w:left="720"/>
        <w:rPr>
          <w:rFonts w:ascii="Arial" w:hAnsi="Arial" w:cs="Arial"/>
        </w:rPr>
      </w:pPr>
      <w:r w:rsidRPr="00830E64">
        <w:rPr>
          <w:rFonts w:ascii="Arial" w:hAnsi="Arial" w:cs="Arial"/>
        </w:rPr>
        <w:t xml:space="preserve">Staff and volunteers/employees should report any Health and Safety concerns to the Management Committee </w:t>
      </w:r>
      <w:r>
        <w:rPr>
          <w:rFonts w:ascii="Arial" w:hAnsi="Arial" w:cs="Arial"/>
        </w:rPr>
        <w:t>at the earliest available opportunity. H</w:t>
      </w:r>
      <w:r w:rsidRPr="00830E64">
        <w:rPr>
          <w:rFonts w:ascii="Arial" w:hAnsi="Arial" w:cs="Arial"/>
        </w:rPr>
        <w:t xml:space="preserve">ealth and </w:t>
      </w:r>
      <w:r>
        <w:rPr>
          <w:rFonts w:ascii="Arial" w:hAnsi="Arial" w:cs="Arial"/>
        </w:rPr>
        <w:t>s</w:t>
      </w:r>
      <w:r w:rsidRPr="00830E64">
        <w:rPr>
          <w:rFonts w:ascii="Arial" w:hAnsi="Arial" w:cs="Arial"/>
        </w:rPr>
        <w:t xml:space="preserve">afety </w:t>
      </w:r>
      <w:r>
        <w:rPr>
          <w:rFonts w:ascii="Arial" w:hAnsi="Arial" w:cs="Arial"/>
        </w:rPr>
        <w:t xml:space="preserve">will be an </w:t>
      </w:r>
      <w:r w:rsidRPr="00830E64">
        <w:rPr>
          <w:rFonts w:ascii="Arial" w:hAnsi="Arial" w:cs="Arial"/>
        </w:rPr>
        <w:t>agenda item</w:t>
      </w:r>
      <w:r>
        <w:rPr>
          <w:rFonts w:ascii="Arial" w:hAnsi="Arial" w:cs="Arial"/>
        </w:rPr>
        <w:t xml:space="preserve"> at Committee meetings</w:t>
      </w:r>
      <w:r w:rsidRPr="00830E64">
        <w:rPr>
          <w:rFonts w:ascii="Arial" w:hAnsi="Arial" w:cs="Arial"/>
        </w:rPr>
        <w:t>.</w:t>
      </w:r>
    </w:p>
    <w:p w14:paraId="3982BED4" w14:textId="77777777" w:rsidR="001725AA" w:rsidRPr="00830E64" w:rsidRDefault="001725AA" w:rsidP="001725AA">
      <w:pPr>
        <w:rPr>
          <w:rFonts w:ascii="Arial" w:hAnsi="Arial" w:cs="Arial"/>
        </w:rPr>
      </w:pPr>
    </w:p>
    <w:p w14:paraId="67DF93D8" w14:textId="1FD27515" w:rsidR="001725AA" w:rsidRPr="00EB0AD5" w:rsidRDefault="001725AA" w:rsidP="001725AA">
      <w:pPr>
        <w:rPr>
          <w:rFonts w:ascii="Arial" w:hAnsi="Arial" w:cs="Arial"/>
          <w:b/>
          <w:sz w:val="28"/>
          <w:szCs w:val="28"/>
        </w:rPr>
      </w:pPr>
      <w:r w:rsidRPr="00EB0AD5">
        <w:rPr>
          <w:rFonts w:ascii="Arial" w:hAnsi="Arial" w:cs="Arial"/>
          <w:b/>
          <w:sz w:val="28"/>
          <w:szCs w:val="28"/>
        </w:rPr>
        <w:t>Approved by ………………………………</w:t>
      </w:r>
      <w:proofErr w:type="gramStart"/>
      <w:r w:rsidRPr="00EB0AD5">
        <w:rPr>
          <w:rFonts w:ascii="Arial" w:hAnsi="Arial" w:cs="Arial"/>
          <w:b/>
          <w:sz w:val="28"/>
          <w:szCs w:val="28"/>
        </w:rPr>
        <w:t>….(</w:t>
      </w:r>
      <w:proofErr w:type="gramEnd"/>
      <w:r>
        <w:rPr>
          <w:rFonts w:ascii="Arial" w:hAnsi="Arial" w:cs="Arial"/>
          <w:b/>
          <w:sz w:val="28"/>
          <w:szCs w:val="28"/>
        </w:rPr>
        <w:t>Ms Helen Venn</w:t>
      </w:r>
      <w:r w:rsidRPr="00EB0AD5">
        <w:rPr>
          <w:rFonts w:ascii="Arial" w:hAnsi="Arial" w:cs="Arial"/>
          <w:b/>
          <w:sz w:val="28"/>
          <w:szCs w:val="28"/>
        </w:rPr>
        <w:t xml:space="preserve">) on behalf of the CMCC Management Committee. </w:t>
      </w:r>
    </w:p>
    <w:p w14:paraId="0737C00E" w14:textId="77777777" w:rsidR="001725AA" w:rsidRPr="00EB0AD5" w:rsidRDefault="001725AA" w:rsidP="001725AA">
      <w:pPr>
        <w:rPr>
          <w:rFonts w:ascii="Arial" w:hAnsi="Arial" w:cs="Arial"/>
          <w:b/>
          <w:sz w:val="28"/>
          <w:szCs w:val="28"/>
        </w:rPr>
      </w:pPr>
    </w:p>
    <w:p w14:paraId="1F4CAA76" w14:textId="1644298C" w:rsidR="00641733" w:rsidRPr="001725AA" w:rsidRDefault="001725AA">
      <w:pPr>
        <w:rPr>
          <w:rFonts w:ascii="Arial" w:hAnsi="Arial" w:cs="Arial"/>
          <w:b/>
          <w:sz w:val="28"/>
          <w:szCs w:val="28"/>
        </w:rPr>
      </w:pPr>
      <w:r w:rsidRPr="00EB0AD5">
        <w:rPr>
          <w:rFonts w:ascii="Arial" w:hAnsi="Arial" w:cs="Arial"/>
          <w:b/>
          <w:sz w:val="28"/>
          <w:szCs w:val="28"/>
        </w:rPr>
        <w:t xml:space="preserve">Dated…………… </w:t>
      </w:r>
      <w:r>
        <w:rPr>
          <w:rFonts w:ascii="Arial" w:hAnsi="Arial" w:cs="Arial"/>
          <w:b/>
          <w:sz w:val="28"/>
          <w:szCs w:val="28"/>
        </w:rPr>
        <w:t>February 2019</w:t>
      </w:r>
    </w:p>
    <w:sectPr w:rsidR="00641733" w:rsidRPr="00172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99658" w14:textId="77777777" w:rsidR="00464956" w:rsidRDefault="00464956" w:rsidP="003B01EF">
      <w:r>
        <w:separator/>
      </w:r>
    </w:p>
  </w:endnote>
  <w:endnote w:type="continuationSeparator" w:id="0">
    <w:p w14:paraId="7378A6BA" w14:textId="77777777" w:rsidR="00464956" w:rsidRDefault="00464956" w:rsidP="003B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0F38" w14:textId="77777777" w:rsidR="003B01EF" w:rsidRDefault="003B0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7599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14:paraId="28000A10" w14:textId="1582773A" w:rsidR="003B01EF" w:rsidRDefault="003B01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9EBBCB" w14:textId="77777777" w:rsidR="003B01EF" w:rsidRDefault="003B0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65CBA" w14:textId="77777777" w:rsidR="003B01EF" w:rsidRDefault="003B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A45B9" w14:textId="77777777" w:rsidR="00464956" w:rsidRDefault="00464956" w:rsidP="003B01EF">
      <w:r>
        <w:separator/>
      </w:r>
    </w:p>
  </w:footnote>
  <w:footnote w:type="continuationSeparator" w:id="0">
    <w:p w14:paraId="58DE43AD" w14:textId="77777777" w:rsidR="00464956" w:rsidRDefault="00464956" w:rsidP="003B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9F6D" w14:textId="77777777" w:rsidR="003B01EF" w:rsidRDefault="003B0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8871" w14:textId="77777777" w:rsidR="003B01EF" w:rsidRDefault="003B0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22B0C" w14:textId="77777777" w:rsidR="003B01EF" w:rsidRDefault="003B0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E4266"/>
    <w:multiLevelType w:val="hybridMultilevel"/>
    <w:tmpl w:val="128E0F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62373B"/>
    <w:multiLevelType w:val="hybridMultilevel"/>
    <w:tmpl w:val="166EE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AA"/>
    <w:rsid w:val="001725AA"/>
    <w:rsid w:val="003B01EF"/>
    <w:rsid w:val="00464956"/>
    <w:rsid w:val="00641733"/>
    <w:rsid w:val="007268FE"/>
    <w:rsid w:val="00C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3F1B"/>
  <w15:chartTrackingRefBased/>
  <w15:docId w15:val="{36A96319-2C5C-4EB5-AD34-722EDADD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1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0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1E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Venn</dc:creator>
  <cp:keywords/>
  <dc:description/>
  <cp:lastModifiedBy>Paul Venn</cp:lastModifiedBy>
  <cp:revision>2</cp:revision>
  <dcterms:created xsi:type="dcterms:W3CDTF">2019-01-18T18:49:00Z</dcterms:created>
  <dcterms:modified xsi:type="dcterms:W3CDTF">2019-01-18T19:07:00Z</dcterms:modified>
</cp:coreProperties>
</file>