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A333D8" w14:textId="77777777" w:rsidR="00C347AF" w:rsidRPr="00C347AF" w:rsidRDefault="00C347AF" w:rsidP="00C347AF">
      <w:pPr>
        <w:spacing w:after="0" w:line="240" w:lineRule="auto"/>
        <w:rPr>
          <w:rFonts w:ascii="FranklinGothic" w:eastAsiaTheme="minorEastAsia" w:hAnsi="FranklinGothic"/>
          <w:sz w:val="24"/>
          <w:szCs w:val="24"/>
          <w:lang w:val="en-US"/>
        </w:rPr>
      </w:pPr>
      <w:r w:rsidRPr="00C347AF">
        <w:rPr>
          <w:rFonts w:ascii="FranklinGothic" w:eastAsiaTheme="minorEastAsia" w:hAnsi="FranklinGothic"/>
          <w:noProof/>
          <w:sz w:val="24"/>
          <w:szCs w:val="24"/>
          <w:lang w:eastAsia="en-GB"/>
        </w:rPr>
        <w:drawing>
          <wp:anchor distT="0" distB="0" distL="114300" distR="114300" simplePos="0" relativeHeight="251659264" behindDoc="1" locked="0" layoutInCell="1" allowOverlap="1" wp14:anchorId="50C09568" wp14:editId="0391EDC4">
            <wp:simplePos x="0" y="0"/>
            <wp:positionH relativeFrom="column">
              <wp:posOffset>-200025</wp:posOffset>
            </wp:positionH>
            <wp:positionV relativeFrom="paragraph">
              <wp:posOffset>0</wp:posOffset>
            </wp:positionV>
            <wp:extent cx="990600" cy="894080"/>
            <wp:effectExtent l="0" t="0" r="0" b="1270"/>
            <wp:wrapTight wrapText="bothSides">
              <wp:wrapPolygon edited="0">
                <wp:start x="0" y="0"/>
                <wp:lineTo x="0" y="21170"/>
                <wp:lineTo x="21185" y="21170"/>
                <wp:lineTo x="21185" y="0"/>
                <wp:lineTo x="0" y="0"/>
              </wp:wrapPolygon>
            </wp:wrapTight>
            <wp:docPr id="2" name="Picture 2" descr="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logo"/>
                    <pic:cNvPicPr>
                      <a:picLocks noChangeAspect="1" noChangeArrowheads="1"/>
                    </pic:cNvPicPr>
                  </pic:nvPicPr>
                  <pic:blipFill>
                    <a:blip r:embed="rId5" cstate="print"/>
                    <a:srcRect/>
                    <a:stretch>
                      <a:fillRect/>
                    </a:stretch>
                  </pic:blipFill>
                  <pic:spPr bwMode="auto">
                    <a:xfrm>
                      <a:off x="0" y="0"/>
                      <a:ext cx="990600" cy="894080"/>
                    </a:xfrm>
                    <a:prstGeom prst="rect">
                      <a:avLst/>
                    </a:prstGeom>
                    <a:noFill/>
                  </pic:spPr>
                </pic:pic>
              </a:graphicData>
            </a:graphic>
            <wp14:sizeRelH relativeFrom="margin">
              <wp14:pctWidth>0</wp14:pctWidth>
            </wp14:sizeRelH>
            <wp14:sizeRelV relativeFrom="margin">
              <wp14:pctHeight>0</wp14:pctHeight>
            </wp14:sizeRelV>
          </wp:anchor>
        </w:drawing>
      </w:r>
    </w:p>
    <w:p w14:paraId="1208C588" w14:textId="77777777" w:rsidR="00C347AF" w:rsidRPr="00C347AF" w:rsidRDefault="00C347AF" w:rsidP="00C347AF">
      <w:pPr>
        <w:spacing w:before="100" w:beforeAutospacing="1" w:after="100" w:afterAutospacing="1" w:line="240" w:lineRule="auto"/>
        <w:rPr>
          <w:rFonts w:ascii="Times" w:eastAsiaTheme="minorEastAsia" w:hAnsi="Times" w:cs="Times New Roman"/>
          <w:sz w:val="20"/>
          <w:szCs w:val="20"/>
        </w:rPr>
      </w:pPr>
    </w:p>
    <w:p w14:paraId="758EA0A2" w14:textId="77777777" w:rsidR="00C347AF" w:rsidRPr="00C347AF" w:rsidRDefault="00C347AF" w:rsidP="00C347AF">
      <w:pPr>
        <w:spacing w:before="100" w:beforeAutospacing="1" w:after="100" w:afterAutospacing="1" w:line="240" w:lineRule="auto"/>
        <w:rPr>
          <w:rFonts w:ascii="Times" w:eastAsiaTheme="minorEastAsia" w:hAnsi="Times" w:cs="Times New Roman"/>
          <w:sz w:val="20"/>
          <w:szCs w:val="20"/>
        </w:rPr>
      </w:pPr>
    </w:p>
    <w:p w14:paraId="7BB569D3" w14:textId="22DA9334" w:rsidR="00C347AF" w:rsidRPr="00C347AF" w:rsidRDefault="00C347AF" w:rsidP="00C347AF">
      <w:pPr>
        <w:spacing w:after="0" w:line="240" w:lineRule="auto"/>
        <w:jc w:val="center"/>
        <w:rPr>
          <w:rFonts w:ascii="Arial" w:eastAsia="Times New Roman" w:hAnsi="Arial" w:cs="Arial"/>
          <w:b/>
          <w:bCs/>
          <w:sz w:val="36"/>
          <w:szCs w:val="36"/>
        </w:rPr>
      </w:pPr>
      <w:r w:rsidRPr="00C347AF">
        <w:rPr>
          <w:rFonts w:ascii="Arial" w:eastAsia="Times New Roman" w:hAnsi="Arial" w:cs="Arial"/>
          <w:b/>
          <w:bCs/>
          <w:sz w:val="36"/>
          <w:szCs w:val="36"/>
        </w:rPr>
        <w:t xml:space="preserve">Chase Meadow Community Centre </w:t>
      </w:r>
    </w:p>
    <w:p w14:paraId="79A9B0F8" w14:textId="77777777" w:rsidR="00C347AF" w:rsidRPr="00C347AF" w:rsidRDefault="00C347AF" w:rsidP="00C347AF">
      <w:pPr>
        <w:spacing w:after="0" w:line="240" w:lineRule="auto"/>
        <w:jc w:val="both"/>
        <w:rPr>
          <w:rFonts w:ascii="Arial" w:eastAsia="Times New Roman" w:hAnsi="Arial" w:cs="Arial"/>
          <w:b/>
          <w:bCs/>
          <w:sz w:val="24"/>
          <w:szCs w:val="24"/>
        </w:rPr>
      </w:pPr>
    </w:p>
    <w:p w14:paraId="7DF71AE4" w14:textId="77777777" w:rsidR="00C347AF" w:rsidRPr="00C347AF" w:rsidRDefault="00C347AF" w:rsidP="00C347AF">
      <w:pPr>
        <w:spacing w:after="0" w:line="240" w:lineRule="auto"/>
        <w:jc w:val="center"/>
        <w:rPr>
          <w:rFonts w:ascii="Arial" w:eastAsia="Times New Roman" w:hAnsi="Arial" w:cs="Arial"/>
          <w:b/>
          <w:bCs/>
          <w:sz w:val="28"/>
          <w:szCs w:val="28"/>
        </w:rPr>
      </w:pPr>
      <w:r w:rsidRPr="00C347AF">
        <w:rPr>
          <w:rFonts w:ascii="Arial" w:eastAsia="Times New Roman" w:hAnsi="Arial" w:cs="Arial"/>
          <w:b/>
          <w:bCs/>
          <w:sz w:val="28"/>
          <w:szCs w:val="28"/>
        </w:rPr>
        <w:t>E-SAFETY POLICY</w:t>
      </w:r>
    </w:p>
    <w:p w14:paraId="0BCFA653" w14:textId="52A2CFA3" w:rsidR="00C347AF" w:rsidRPr="00C347AF" w:rsidRDefault="00451306" w:rsidP="00C347AF">
      <w:pPr>
        <w:spacing w:before="100" w:beforeAutospacing="1" w:after="100" w:afterAutospacing="1" w:line="240" w:lineRule="auto"/>
        <w:ind w:left="720"/>
        <w:jc w:val="both"/>
        <w:rPr>
          <w:rFonts w:ascii="Arial" w:eastAsiaTheme="minorEastAsia" w:hAnsi="Arial" w:cs="Arial"/>
          <w:sz w:val="20"/>
          <w:szCs w:val="20"/>
        </w:rPr>
      </w:pPr>
      <w:r>
        <w:rPr>
          <w:rFonts w:ascii="Arial" w:eastAsiaTheme="minorEastAsia" w:hAnsi="Arial" w:cs="Arial"/>
          <w:sz w:val="24"/>
          <w:szCs w:val="24"/>
        </w:rPr>
        <w:t>E</w:t>
      </w:r>
      <w:r w:rsidR="00C347AF" w:rsidRPr="00C347AF">
        <w:rPr>
          <w:rFonts w:ascii="Arial" w:eastAsiaTheme="minorEastAsia" w:hAnsi="Arial" w:cs="Arial"/>
          <w:sz w:val="24"/>
          <w:szCs w:val="24"/>
        </w:rPr>
        <w:t xml:space="preserve">lectronic media </w:t>
      </w:r>
      <w:r>
        <w:rPr>
          <w:rFonts w:ascii="Arial" w:eastAsiaTheme="minorEastAsia" w:hAnsi="Arial" w:cs="Arial"/>
          <w:sz w:val="24"/>
          <w:szCs w:val="24"/>
        </w:rPr>
        <w:t>and</w:t>
      </w:r>
      <w:r w:rsidR="00C347AF" w:rsidRPr="00C347AF">
        <w:rPr>
          <w:rFonts w:ascii="Arial" w:eastAsiaTheme="minorEastAsia" w:hAnsi="Arial" w:cs="Arial"/>
          <w:sz w:val="24"/>
          <w:szCs w:val="24"/>
        </w:rPr>
        <w:t xml:space="preserve"> devices including PC’s, tablets, laptops, mobile phones, webcams etc </w:t>
      </w:r>
      <w:r>
        <w:rPr>
          <w:rFonts w:ascii="Arial" w:eastAsiaTheme="minorEastAsia" w:hAnsi="Arial" w:cs="Arial"/>
          <w:sz w:val="24"/>
          <w:szCs w:val="24"/>
        </w:rPr>
        <w:t>create</w:t>
      </w:r>
      <w:r w:rsidR="00C347AF" w:rsidRPr="00C347AF">
        <w:rPr>
          <w:rFonts w:ascii="Arial" w:eastAsiaTheme="minorEastAsia" w:hAnsi="Arial" w:cs="Arial"/>
          <w:sz w:val="24"/>
          <w:szCs w:val="24"/>
        </w:rPr>
        <w:t xml:space="preserve"> an additional risk on our children. </w:t>
      </w:r>
    </w:p>
    <w:p w14:paraId="382C7D9E" w14:textId="3E921A8F" w:rsidR="00C347AF" w:rsidRPr="00C347AF" w:rsidRDefault="00C347AF" w:rsidP="00C347AF">
      <w:pPr>
        <w:spacing w:before="100" w:beforeAutospacing="1" w:after="100" w:afterAutospacing="1" w:line="240" w:lineRule="auto"/>
        <w:ind w:left="720"/>
        <w:jc w:val="both"/>
        <w:rPr>
          <w:rFonts w:ascii="Arial" w:eastAsiaTheme="minorEastAsia" w:hAnsi="Arial" w:cs="Arial"/>
          <w:sz w:val="20"/>
          <w:szCs w:val="20"/>
        </w:rPr>
      </w:pPr>
      <w:r w:rsidRPr="00C347AF">
        <w:rPr>
          <w:rFonts w:ascii="Arial" w:eastAsiaTheme="minorEastAsia" w:hAnsi="Arial" w:cs="Arial"/>
          <w:sz w:val="24"/>
          <w:szCs w:val="24"/>
        </w:rPr>
        <w:t>Internet chat rooms, discussion forums or social networks</w:t>
      </w:r>
      <w:r w:rsidR="00451306">
        <w:rPr>
          <w:rFonts w:ascii="Arial" w:eastAsiaTheme="minorEastAsia" w:hAnsi="Arial" w:cs="Arial"/>
          <w:sz w:val="24"/>
          <w:szCs w:val="24"/>
        </w:rPr>
        <w:t xml:space="preserve"> and applications</w:t>
      </w:r>
      <w:r w:rsidRPr="00C347AF">
        <w:rPr>
          <w:rFonts w:ascii="Arial" w:eastAsiaTheme="minorEastAsia" w:hAnsi="Arial" w:cs="Arial"/>
          <w:sz w:val="24"/>
          <w:szCs w:val="24"/>
        </w:rPr>
        <w:t xml:space="preserve"> can all be used as a means of contacting children and young people with a view to grooming them for inappropriate or abusive relationships.</w:t>
      </w:r>
      <w:r w:rsidR="00451306">
        <w:rPr>
          <w:rFonts w:ascii="Arial" w:eastAsiaTheme="minorEastAsia" w:hAnsi="Arial" w:cs="Arial"/>
          <w:sz w:val="24"/>
          <w:szCs w:val="24"/>
        </w:rPr>
        <w:t xml:space="preserve"> They can also be used for the provision of inappropriate content.</w:t>
      </w:r>
      <w:r w:rsidRPr="00C347AF">
        <w:rPr>
          <w:rFonts w:ascii="Arial" w:eastAsiaTheme="minorEastAsia" w:hAnsi="Arial" w:cs="Arial"/>
          <w:sz w:val="24"/>
          <w:szCs w:val="24"/>
        </w:rPr>
        <w:t xml:space="preserve"> The anonymity of the internet can allow adults to pretend to be children and have conversations with children and in some cases, arrange to meet them. The internet </w:t>
      </w:r>
      <w:r w:rsidR="00451306">
        <w:rPr>
          <w:rFonts w:ascii="Arial" w:eastAsiaTheme="minorEastAsia" w:hAnsi="Arial" w:cs="Arial"/>
          <w:sz w:val="24"/>
          <w:szCs w:val="24"/>
        </w:rPr>
        <w:t>is also a</w:t>
      </w:r>
      <w:r w:rsidRPr="00C347AF">
        <w:rPr>
          <w:rFonts w:ascii="Arial" w:eastAsiaTheme="minorEastAsia" w:hAnsi="Arial" w:cs="Arial"/>
          <w:sz w:val="24"/>
          <w:szCs w:val="24"/>
        </w:rPr>
        <w:t xml:space="preserve"> tool in the distribution of indecent photographs of children. Users can engage in or be a target of cyberbullying using a range of methods including text and instant messaging to reach their target. Mobile phones are also used to capture violent assaults of other children for circulation (happy slapping), or distributing indecent images of children (e.g. sexting). </w:t>
      </w:r>
    </w:p>
    <w:p w14:paraId="458E2250" w14:textId="78C71E8A" w:rsidR="0093536C" w:rsidRDefault="0093536C" w:rsidP="0093536C">
      <w:pPr>
        <w:pStyle w:val="NormalWeb"/>
        <w:ind w:left="720"/>
        <w:jc w:val="both"/>
        <w:rPr>
          <w:rFonts w:ascii="Arial" w:hAnsi="Arial" w:cs="Arial"/>
          <w:sz w:val="24"/>
          <w:szCs w:val="24"/>
        </w:rPr>
      </w:pPr>
      <w:bookmarkStart w:id="0" w:name="_Hlk492878962"/>
      <w:r>
        <w:rPr>
          <w:rFonts w:ascii="Arial" w:hAnsi="Arial" w:cs="Arial"/>
          <w:sz w:val="24"/>
          <w:szCs w:val="24"/>
        </w:rPr>
        <w:t xml:space="preserve">The best protection is to make users aware of the dangers.  As third parties run the majority of services and groups in the centre, we ask each of our user groups to provide their own safeguarding policy, following best practice guidelines. </w:t>
      </w:r>
      <w:bookmarkStart w:id="1" w:name="_GoBack"/>
      <w:bookmarkEnd w:id="1"/>
    </w:p>
    <w:p w14:paraId="18BECFCB" w14:textId="6E181EF4" w:rsidR="00C347AF" w:rsidRPr="00C347AF" w:rsidRDefault="00C347AF" w:rsidP="00C347AF">
      <w:pPr>
        <w:spacing w:after="0" w:line="240" w:lineRule="auto"/>
        <w:ind w:firstLine="720"/>
        <w:rPr>
          <w:rFonts w:ascii="Arial" w:eastAsiaTheme="minorEastAsia" w:hAnsi="Arial" w:cs="Arial"/>
          <w:sz w:val="24"/>
          <w:szCs w:val="24"/>
        </w:rPr>
      </w:pPr>
      <w:r w:rsidRPr="00C347AF">
        <w:rPr>
          <w:rFonts w:ascii="Arial" w:eastAsia="Times New Roman" w:hAnsi="Arial" w:cs="Arial"/>
          <w:b/>
          <w:bCs/>
          <w:sz w:val="24"/>
          <w:szCs w:val="24"/>
        </w:rPr>
        <w:t>See also the Child &amp; Vulnerable Adult Protection Policy</w:t>
      </w:r>
      <w:r w:rsidRPr="00C347AF">
        <w:rPr>
          <w:rFonts w:ascii="Arial" w:eastAsiaTheme="minorEastAsia" w:hAnsi="Arial" w:cs="Arial"/>
          <w:sz w:val="24"/>
          <w:szCs w:val="24"/>
        </w:rPr>
        <w:t xml:space="preserve"> </w:t>
      </w:r>
    </w:p>
    <w:bookmarkEnd w:id="0"/>
    <w:p w14:paraId="6B365C2F" w14:textId="77777777" w:rsidR="00C347AF" w:rsidRPr="00C347AF" w:rsidRDefault="00C347AF" w:rsidP="00C347AF">
      <w:pPr>
        <w:spacing w:before="100" w:beforeAutospacing="1" w:after="100" w:afterAutospacing="1" w:line="240" w:lineRule="auto"/>
        <w:ind w:left="720"/>
        <w:jc w:val="both"/>
        <w:rPr>
          <w:rFonts w:ascii="Arial" w:eastAsiaTheme="minorEastAsia" w:hAnsi="Arial" w:cs="Arial"/>
          <w:sz w:val="24"/>
          <w:szCs w:val="24"/>
        </w:rPr>
      </w:pPr>
      <w:r w:rsidRPr="00C347AF">
        <w:rPr>
          <w:rFonts w:ascii="Arial" w:eastAsiaTheme="minorEastAsia" w:hAnsi="Arial" w:cs="Arial"/>
          <w:sz w:val="24"/>
          <w:szCs w:val="24"/>
        </w:rPr>
        <w:t>We ask any group using the centre to remember that protection is prevention and to this end:</w:t>
      </w:r>
    </w:p>
    <w:p w14:paraId="1F7B752E" w14:textId="63360FA1" w:rsidR="00C347AF" w:rsidRPr="00C347AF" w:rsidRDefault="00C347AF" w:rsidP="00C347AF">
      <w:pPr>
        <w:numPr>
          <w:ilvl w:val="0"/>
          <w:numId w:val="1"/>
        </w:numPr>
        <w:spacing w:after="0" w:line="240" w:lineRule="auto"/>
        <w:rPr>
          <w:rFonts w:ascii="Arial" w:eastAsiaTheme="minorEastAsia" w:hAnsi="Arial" w:cs="Arial"/>
          <w:sz w:val="24"/>
          <w:szCs w:val="24"/>
          <w:lang w:val="en-US"/>
        </w:rPr>
      </w:pPr>
      <w:r w:rsidRPr="00C347AF">
        <w:rPr>
          <w:rFonts w:ascii="Arial" w:eastAsiaTheme="minorEastAsia" w:hAnsi="Arial" w:cs="Arial"/>
          <w:sz w:val="24"/>
          <w:szCs w:val="24"/>
          <w:lang w:val="en-US"/>
        </w:rPr>
        <w:t xml:space="preserve">Controls are in place to minimise access and to highlight anyone accessing inappropriate sites or information both for public computers and the centre network.  </w:t>
      </w:r>
    </w:p>
    <w:p w14:paraId="5E4B3429" w14:textId="58479507" w:rsidR="00C347AF" w:rsidRPr="00C347AF" w:rsidRDefault="00587039" w:rsidP="00C347AF">
      <w:pPr>
        <w:numPr>
          <w:ilvl w:val="0"/>
          <w:numId w:val="1"/>
        </w:numPr>
        <w:spacing w:after="0" w:line="240" w:lineRule="auto"/>
        <w:rPr>
          <w:rFonts w:ascii="Arial" w:eastAsiaTheme="minorEastAsia" w:hAnsi="Arial" w:cs="Arial"/>
          <w:sz w:val="24"/>
          <w:szCs w:val="24"/>
          <w:lang w:val="en-US"/>
        </w:rPr>
      </w:pPr>
      <w:r>
        <w:rPr>
          <w:rFonts w:ascii="Arial" w:eastAsiaTheme="minorEastAsia" w:hAnsi="Arial" w:cs="Arial"/>
          <w:sz w:val="24"/>
          <w:szCs w:val="24"/>
          <w:lang w:val="en-US"/>
        </w:rPr>
        <w:t>Note w</w:t>
      </w:r>
      <w:r w:rsidR="00C347AF" w:rsidRPr="00C347AF">
        <w:rPr>
          <w:rFonts w:ascii="Arial" w:eastAsiaTheme="minorEastAsia" w:hAnsi="Arial" w:cs="Arial"/>
          <w:sz w:val="24"/>
          <w:szCs w:val="24"/>
          <w:lang w:val="en-US"/>
        </w:rPr>
        <w:t xml:space="preserve">e can obtain details of people accessing the WIFI </w:t>
      </w:r>
    </w:p>
    <w:p w14:paraId="061CE98E" w14:textId="77777777" w:rsidR="00C347AF" w:rsidRPr="00C347AF" w:rsidRDefault="00C347AF" w:rsidP="00C347AF">
      <w:pPr>
        <w:numPr>
          <w:ilvl w:val="0"/>
          <w:numId w:val="1"/>
        </w:numPr>
        <w:spacing w:after="0" w:line="240" w:lineRule="auto"/>
        <w:rPr>
          <w:rFonts w:ascii="Arial" w:eastAsiaTheme="minorEastAsia" w:hAnsi="Arial" w:cs="Arial"/>
          <w:sz w:val="24"/>
          <w:szCs w:val="24"/>
          <w:lang w:val="en-US"/>
        </w:rPr>
      </w:pPr>
      <w:r w:rsidRPr="00C347AF">
        <w:rPr>
          <w:rFonts w:ascii="Arial" w:eastAsiaTheme="minorEastAsia" w:hAnsi="Arial" w:cs="Arial"/>
          <w:sz w:val="24"/>
          <w:szCs w:val="24"/>
          <w:lang w:val="en-US"/>
        </w:rPr>
        <w:t xml:space="preserve">Staff and volunteers should not give out their personal details, phone numbers, home address, computer passwords etc. </w:t>
      </w:r>
    </w:p>
    <w:p w14:paraId="1E38AC34" w14:textId="77777777" w:rsidR="00C347AF" w:rsidRPr="00C347AF" w:rsidRDefault="00C347AF" w:rsidP="00C347AF">
      <w:pPr>
        <w:numPr>
          <w:ilvl w:val="0"/>
          <w:numId w:val="1"/>
        </w:numPr>
        <w:spacing w:after="0" w:line="240" w:lineRule="auto"/>
        <w:rPr>
          <w:rFonts w:ascii="Arial" w:eastAsiaTheme="minorEastAsia" w:hAnsi="Arial" w:cs="Arial"/>
          <w:sz w:val="24"/>
          <w:szCs w:val="24"/>
          <w:lang w:val="en-US"/>
        </w:rPr>
      </w:pPr>
      <w:r w:rsidRPr="00C347AF">
        <w:rPr>
          <w:rFonts w:ascii="Arial" w:eastAsiaTheme="minorEastAsia" w:hAnsi="Arial" w:cs="Arial"/>
          <w:sz w:val="24"/>
          <w:szCs w:val="24"/>
          <w:lang w:val="en-US"/>
        </w:rPr>
        <w:t xml:space="preserve">The police will be involved if there is any criminal element to misuse of the internet, phones or any other form of electronic media. </w:t>
      </w:r>
    </w:p>
    <w:p w14:paraId="7F330288" w14:textId="1BFA6939" w:rsidR="00C347AF" w:rsidRPr="00C347AF" w:rsidRDefault="00C347AF" w:rsidP="00C347AF">
      <w:pPr>
        <w:keepNext/>
        <w:spacing w:before="240" w:after="60" w:line="240" w:lineRule="auto"/>
        <w:jc w:val="both"/>
        <w:outlineLvl w:val="0"/>
        <w:rPr>
          <w:rFonts w:ascii="Arial" w:eastAsiaTheme="majorEastAsia" w:hAnsi="Arial" w:cs="Arial"/>
          <w:b/>
          <w:bCs/>
          <w:kern w:val="32"/>
          <w:sz w:val="28"/>
          <w:szCs w:val="28"/>
          <w:lang w:bidi="en-US"/>
        </w:rPr>
      </w:pPr>
      <w:r w:rsidRPr="00C347AF">
        <w:rPr>
          <w:rFonts w:ascii="Arial" w:eastAsiaTheme="majorEastAsia" w:hAnsi="Arial" w:cs="Arial"/>
          <w:b/>
          <w:bCs/>
          <w:kern w:val="32"/>
          <w:sz w:val="28"/>
          <w:szCs w:val="28"/>
          <w:lang w:bidi="en-US"/>
        </w:rPr>
        <w:t>Approved by ………………………………</w:t>
      </w:r>
      <w:proofErr w:type="gramStart"/>
      <w:r w:rsidRPr="00C347AF">
        <w:rPr>
          <w:rFonts w:ascii="Arial" w:eastAsiaTheme="majorEastAsia" w:hAnsi="Arial" w:cs="Arial"/>
          <w:b/>
          <w:bCs/>
          <w:kern w:val="32"/>
          <w:sz w:val="28"/>
          <w:szCs w:val="28"/>
          <w:lang w:bidi="en-US"/>
        </w:rPr>
        <w:t>….(</w:t>
      </w:r>
      <w:proofErr w:type="gramEnd"/>
      <w:r w:rsidRPr="00C347AF">
        <w:rPr>
          <w:rFonts w:ascii="Arial" w:eastAsiaTheme="majorEastAsia" w:hAnsi="Arial" w:cs="Arial"/>
          <w:b/>
          <w:bCs/>
          <w:kern w:val="32"/>
          <w:sz w:val="28"/>
          <w:szCs w:val="28"/>
          <w:lang w:bidi="en-US"/>
        </w:rPr>
        <w:t xml:space="preserve">Ms </w:t>
      </w:r>
      <w:r>
        <w:rPr>
          <w:rFonts w:ascii="Arial" w:eastAsiaTheme="majorEastAsia" w:hAnsi="Arial" w:cs="Arial"/>
          <w:b/>
          <w:bCs/>
          <w:kern w:val="32"/>
          <w:sz w:val="28"/>
          <w:szCs w:val="28"/>
          <w:lang w:bidi="en-US"/>
        </w:rPr>
        <w:t>Helen Venn</w:t>
      </w:r>
      <w:r w:rsidRPr="00C347AF">
        <w:rPr>
          <w:rFonts w:ascii="Arial" w:eastAsiaTheme="majorEastAsia" w:hAnsi="Arial" w:cs="Arial"/>
          <w:b/>
          <w:bCs/>
          <w:kern w:val="32"/>
          <w:sz w:val="28"/>
          <w:szCs w:val="28"/>
          <w:lang w:bidi="en-US"/>
        </w:rPr>
        <w:t xml:space="preserve">) on behalf of the CMCC Management Committee. </w:t>
      </w:r>
    </w:p>
    <w:p w14:paraId="62F50BB9" w14:textId="5B0FC199" w:rsidR="00C347AF" w:rsidRPr="00C347AF" w:rsidRDefault="00C347AF" w:rsidP="00C347AF">
      <w:pPr>
        <w:keepNext/>
        <w:spacing w:before="240" w:after="60" w:line="240" w:lineRule="auto"/>
        <w:jc w:val="both"/>
        <w:outlineLvl w:val="0"/>
        <w:rPr>
          <w:rFonts w:ascii="Arial" w:eastAsiaTheme="majorEastAsia" w:hAnsi="Arial" w:cs="Arial"/>
          <w:b/>
          <w:bCs/>
          <w:kern w:val="32"/>
          <w:sz w:val="28"/>
          <w:szCs w:val="28"/>
          <w:lang w:bidi="en-US"/>
        </w:rPr>
      </w:pPr>
      <w:r w:rsidRPr="00C347AF">
        <w:rPr>
          <w:rFonts w:ascii="Arial" w:eastAsiaTheme="majorEastAsia" w:hAnsi="Arial" w:cs="Arial"/>
          <w:b/>
          <w:bCs/>
          <w:kern w:val="32"/>
          <w:sz w:val="28"/>
          <w:szCs w:val="28"/>
          <w:lang w:bidi="en-US"/>
        </w:rPr>
        <w:t xml:space="preserve">Dated…………… </w:t>
      </w:r>
      <w:r>
        <w:rPr>
          <w:rFonts w:ascii="Arial" w:eastAsiaTheme="majorEastAsia" w:hAnsi="Arial" w:cs="Arial"/>
          <w:b/>
          <w:bCs/>
          <w:kern w:val="32"/>
          <w:sz w:val="28"/>
          <w:szCs w:val="28"/>
          <w:lang w:bidi="en-US"/>
        </w:rPr>
        <w:t>February 2019</w:t>
      </w:r>
    </w:p>
    <w:p w14:paraId="53CF3420" w14:textId="77777777" w:rsidR="00641733" w:rsidRDefault="00641733"/>
    <w:sectPr w:rsidR="006417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FranklinGothic">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DA7A6A"/>
    <w:multiLevelType w:val="hybridMultilevel"/>
    <w:tmpl w:val="F6A6D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7AF"/>
    <w:rsid w:val="00451306"/>
    <w:rsid w:val="00587039"/>
    <w:rsid w:val="00641733"/>
    <w:rsid w:val="007268FE"/>
    <w:rsid w:val="0093536C"/>
    <w:rsid w:val="00A04006"/>
    <w:rsid w:val="00C07115"/>
    <w:rsid w:val="00C347AF"/>
    <w:rsid w:val="00EF1B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D5F7D"/>
  <w15:chartTrackingRefBased/>
  <w15:docId w15:val="{0424B4BE-73E0-44FB-A0C2-3159EB0DD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3536C"/>
    <w:pPr>
      <w:spacing w:before="100" w:beforeAutospacing="1" w:after="100" w:afterAutospacing="1" w:line="240" w:lineRule="auto"/>
    </w:pPr>
    <w:rPr>
      <w:rFonts w:ascii="Times" w:eastAsiaTheme="minorEastAsia"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621</TotalTime>
  <Pages>1</Pages>
  <Words>296</Words>
  <Characters>1691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Venn</dc:creator>
  <cp:keywords/>
  <dc:description/>
  <cp:lastModifiedBy>Paul Venn</cp:lastModifiedBy>
  <cp:revision>6</cp:revision>
  <cp:lastPrinted>2019-02-26T18:08:00Z</cp:lastPrinted>
  <dcterms:created xsi:type="dcterms:W3CDTF">2019-01-17T18:18:00Z</dcterms:created>
  <dcterms:modified xsi:type="dcterms:W3CDTF">2019-02-26T18:09:00Z</dcterms:modified>
</cp:coreProperties>
</file>