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B780" w14:textId="77777777" w:rsidR="00365826" w:rsidRPr="00365826" w:rsidRDefault="00365826" w:rsidP="00365826">
      <w:pPr>
        <w:spacing w:after="0" w:line="240" w:lineRule="auto"/>
        <w:rPr>
          <w:rFonts w:ascii="Arial" w:eastAsia="Times New Roman" w:hAnsi="Arial" w:cs="Arial"/>
        </w:rPr>
      </w:pPr>
      <w:r w:rsidRPr="00365826">
        <w:rPr>
          <w:rFonts w:ascii="Arial" w:eastAsia="Times New Roman" w:hAnsi="Arial" w:cs="Arial"/>
          <w:noProof/>
          <w:lang w:eastAsia="en-GB"/>
        </w:rPr>
        <w:drawing>
          <wp:anchor distT="0" distB="0" distL="114300" distR="114300" simplePos="0" relativeHeight="251659264" behindDoc="1" locked="0" layoutInCell="1" allowOverlap="1" wp14:anchorId="3D407CF3" wp14:editId="579BA784">
            <wp:simplePos x="0" y="0"/>
            <wp:positionH relativeFrom="margin">
              <wp:align>left</wp:align>
            </wp:positionH>
            <wp:positionV relativeFrom="paragraph">
              <wp:posOffset>19050</wp:posOffset>
            </wp:positionV>
            <wp:extent cx="1495425" cy="1594485"/>
            <wp:effectExtent l="0" t="0" r="0" b="5715"/>
            <wp:wrapTight wrapText="bothSides">
              <wp:wrapPolygon edited="0">
                <wp:start x="0" y="0"/>
                <wp:lineTo x="0" y="21419"/>
                <wp:lineTo x="21187" y="21419"/>
                <wp:lineTo x="21187"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6705" cy="1595946"/>
                    </a:xfrm>
                    <a:prstGeom prst="rect">
                      <a:avLst/>
                    </a:prstGeom>
                    <a:noFill/>
                  </pic:spPr>
                </pic:pic>
              </a:graphicData>
            </a:graphic>
            <wp14:sizeRelH relativeFrom="page">
              <wp14:pctWidth>0</wp14:pctWidth>
            </wp14:sizeRelH>
            <wp14:sizeRelV relativeFrom="page">
              <wp14:pctHeight>0</wp14:pctHeight>
            </wp14:sizeRelV>
          </wp:anchor>
        </w:drawing>
      </w:r>
    </w:p>
    <w:p w14:paraId="1E8A8584" w14:textId="77777777" w:rsidR="00365826" w:rsidRPr="00365826" w:rsidRDefault="00365826" w:rsidP="00365826">
      <w:pPr>
        <w:spacing w:after="0" w:line="240" w:lineRule="auto"/>
        <w:rPr>
          <w:rFonts w:ascii="Arial" w:eastAsia="Times New Roman" w:hAnsi="Arial" w:cs="Arial"/>
        </w:rPr>
      </w:pPr>
    </w:p>
    <w:p w14:paraId="4330CE87" w14:textId="77777777" w:rsidR="00365826" w:rsidRPr="00365826" w:rsidRDefault="00365826" w:rsidP="00365826">
      <w:pPr>
        <w:spacing w:after="0" w:line="240" w:lineRule="auto"/>
        <w:rPr>
          <w:rFonts w:ascii="Arial" w:eastAsia="Times New Roman" w:hAnsi="Arial" w:cs="Arial"/>
        </w:rPr>
      </w:pPr>
    </w:p>
    <w:p w14:paraId="426FE603" w14:textId="77777777" w:rsidR="00365826" w:rsidRPr="00365826" w:rsidRDefault="00365826" w:rsidP="00365826">
      <w:pPr>
        <w:spacing w:after="0" w:line="240" w:lineRule="auto"/>
        <w:rPr>
          <w:rFonts w:ascii="Arial" w:eastAsia="Times New Roman" w:hAnsi="Arial" w:cs="Arial"/>
        </w:rPr>
      </w:pPr>
    </w:p>
    <w:p w14:paraId="59D7DA2E" w14:textId="77777777" w:rsidR="00365826" w:rsidRPr="00365826" w:rsidRDefault="00365826" w:rsidP="00365826">
      <w:pPr>
        <w:spacing w:after="0" w:line="240" w:lineRule="auto"/>
        <w:rPr>
          <w:rFonts w:ascii="Arial" w:eastAsia="Times New Roman" w:hAnsi="Arial" w:cs="Arial"/>
        </w:rPr>
      </w:pPr>
    </w:p>
    <w:p w14:paraId="48D9EF6D" w14:textId="77777777" w:rsidR="00365826" w:rsidRPr="00365826" w:rsidRDefault="00365826" w:rsidP="00365826">
      <w:pPr>
        <w:spacing w:after="0" w:line="240" w:lineRule="auto"/>
        <w:jc w:val="center"/>
        <w:rPr>
          <w:rFonts w:ascii="Arial" w:eastAsia="Times New Roman" w:hAnsi="Arial" w:cs="Arial"/>
          <w:b/>
          <w:bCs/>
        </w:rPr>
      </w:pPr>
    </w:p>
    <w:p w14:paraId="6BC304D5" w14:textId="77777777" w:rsidR="00365826" w:rsidRPr="00365826" w:rsidRDefault="00365826" w:rsidP="00365826">
      <w:pPr>
        <w:spacing w:after="0" w:line="240" w:lineRule="auto"/>
        <w:jc w:val="center"/>
        <w:rPr>
          <w:rFonts w:ascii="Arial" w:eastAsia="Times New Roman" w:hAnsi="Arial" w:cs="Arial"/>
          <w:b/>
          <w:bCs/>
        </w:rPr>
      </w:pPr>
    </w:p>
    <w:p w14:paraId="339D5039" w14:textId="77777777" w:rsidR="00365826" w:rsidRPr="00365826" w:rsidRDefault="00365826" w:rsidP="00365826">
      <w:pPr>
        <w:spacing w:after="0" w:line="240" w:lineRule="auto"/>
        <w:jc w:val="center"/>
        <w:rPr>
          <w:rFonts w:ascii="Arial" w:eastAsia="Times New Roman" w:hAnsi="Arial" w:cs="Arial"/>
          <w:b/>
          <w:bCs/>
        </w:rPr>
      </w:pPr>
    </w:p>
    <w:p w14:paraId="351B6377" w14:textId="77777777" w:rsidR="00365826" w:rsidRPr="00365826" w:rsidRDefault="00365826" w:rsidP="00365826">
      <w:pPr>
        <w:spacing w:after="0" w:line="240" w:lineRule="auto"/>
        <w:jc w:val="center"/>
        <w:rPr>
          <w:rFonts w:ascii="Arial" w:eastAsia="Times New Roman" w:hAnsi="Arial" w:cs="Arial"/>
          <w:b/>
          <w:bCs/>
        </w:rPr>
      </w:pPr>
    </w:p>
    <w:p w14:paraId="0230742F" w14:textId="77777777" w:rsidR="00365826" w:rsidRPr="00365826" w:rsidRDefault="00365826" w:rsidP="00365826">
      <w:pPr>
        <w:spacing w:after="0" w:line="240" w:lineRule="auto"/>
        <w:jc w:val="center"/>
        <w:rPr>
          <w:rFonts w:ascii="Arial" w:eastAsia="Times New Roman" w:hAnsi="Arial" w:cs="Arial"/>
          <w:b/>
          <w:bCs/>
          <w:sz w:val="28"/>
          <w:szCs w:val="28"/>
        </w:rPr>
      </w:pPr>
    </w:p>
    <w:p w14:paraId="17E5D8BD" w14:textId="5BF15BBB" w:rsidR="00365826" w:rsidRPr="00365826" w:rsidRDefault="00365826" w:rsidP="00365826">
      <w:pPr>
        <w:spacing w:after="0" w:line="240" w:lineRule="auto"/>
        <w:jc w:val="center"/>
        <w:rPr>
          <w:rFonts w:ascii="Arial" w:eastAsia="Times New Roman" w:hAnsi="Arial" w:cs="Arial"/>
          <w:b/>
          <w:bCs/>
          <w:sz w:val="28"/>
          <w:szCs w:val="28"/>
        </w:rPr>
      </w:pPr>
      <w:r w:rsidRPr="00365826">
        <w:rPr>
          <w:rFonts w:ascii="Arial" w:eastAsia="Times New Roman" w:hAnsi="Arial" w:cs="Arial"/>
          <w:b/>
          <w:bCs/>
          <w:sz w:val="28"/>
          <w:szCs w:val="28"/>
        </w:rPr>
        <w:t xml:space="preserve">Chase Meadow Community Centre </w:t>
      </w:r>
    </w:p>
    <w:p w14:paraId="67B87DD6" w14:textId="77777777" w:rsidR="00365826" w:rsidRPr="00365826" w:rsidRDefault="00365826" w:rsidP="00365826">
      <w:pPr>
        <w:spacing w:after="0" w:line="240" w:lineRule="auto"/>
        <w:jc w:val="center"/>
        <w:rPr>
          <w:rFonts w:ascii="Arial" w:eastAsia="Times New Roman" w:hAnsi="Arial" w:cs="Arial"/>
          <w:b/>
          <w:bCs/>
          <w:sz w:val="28"/>
          <w:szCs w:val="28"/>
        </w:rPr>
      </w:pPr>
    </w:p>
    <w:p w14:paraId="2BC06DE9" w14:textId="77777777" w:rsidR="00365826" w:rsidRPr="00365826" w:rsidRDefault="00365826" w:rsidP="00365826">
      <w:pPr>
        <w:spacing w:after="0" w:line="240" w:lineRule="auto"/>
        <w:jc w:val="center"/>
        <w:rPr>
          <w:rFonts w:ascii="Arial" w:eastAsia="Times New Roman" w:hAnsi="Arial" w:cs="Arial"/>
          <w:b/>
          <w:bCs/>
          <w:sz w:val="28"/>
          <w:szCs w:val="28"/>
        </w:rPr>
      </w:pPr>
      <w:r w:rsidRPr="00365826">
        <w:rPr>
          <w:rFonts w:ascii="Arial" w:eastAsia="Times New Roman" w:hAnsi="Arial" w:cs="Arial"/>
          <w:b/>
          <w:bCs/>
          <w:sz w:val="28"/>
          <w:szCs w:val="28"/>
        </w:rPr>
        <w:t>TELEPHONE POLICY</w:t>
      </w:r>
    </w:p>
    <w:p w14:paraId="10453E18" w14:textId="77777777" w:rsidR="00365826" w:rsidRPr="00365826" w:rsidRDefault="00365826" w:rsidP="00365826">
      <w:pPr>
        <w:spacing w:after="0" w:line="240" w:lineRule="auto"/>
        <w:rPr>
          <w:rFonts w:ascii="Arial" w:eastAsia="Times New Roman" w:hAnsi="Arial" w:cs="Arial"/>
        </w:rPr>
      </w:pPr>
    </w:p>
    <w:p w14:paraId="4B6BC5E8" w14:textId="77777777" w:rsidR="00365826" w:rsidRPr="00365826" w:rsidRDefault="00365826" w:rsidP="00365826">
      <w:pPr>
        <w:spacing w:after="0" w:line="240" w:lineRule="auto"/>
        <w:rPr>
          <w:rFonts w:ascii="Arial" w:eastAsia="Times New Roman" w:hAnsi="Arial" w:cs="Arial"/>
          <w:b/>
          <w:bCs/>
        </w:rPr>
      </w:pPr>
      <w:r w:rsidRPr="00365826">
        <w:rPr>
          <w:rFonts w:ascii="Arial" w:eastAsia="Times New Roman" w:hAnsi="Arial" w:cs="Arial"/>
          <w:b/>
          <w:bCs/>
        </w:rPr>
        <w:t xml:space="preserve">Use of the Telephone is limited to </w:t>
      </w:r>
    </w:p>
    <w:p w14:paraId="00942F0D" w14:textId="4E2CB5A3" w:rsidR="00365826" w:rsidRPr="00365826" w:rsidRDefault="00365826" w:rsidP="00365826">
      <w:pPr>
        <w:numPr>
          <w:ilvl w:val="0"/>
          <w:numId w:val="2"/>
        </w:numPr>
        <w:spacing w:after="0" w:line="240" w:lineRule="auto"/>
        <w:rPr>
          <w:rFonts w:ascii="Arial" w:eastAsia="Times New Roman" w:hAnsi="Arial" w:cs="Arial"/>
        </w:rPr>
      </w:pPr>
      <w:r w:rsidRPr="00365826">
        <w:rPr>
          <w:rFonts w:ascii="Arial" w:eastAsia="Times New Roman" w:hAnsi="Arial" w:cs="Arial"/>
        </w:rPr>
        <w:t xml:space="preserve">Any Chase Meadow </w:t>
      </w:r>
      <w:r w:rsidR="00477CF8">
        <w:rPr>
          <w:rFonts w:ascii="Arial" w:eastAsia="Times New Roman" w:hAnsi="Arial" w:cs="Arial"/>
        </w:rPr>
        <w:t xml:space="preserve">Community Centre (CMCC) </w:t>
      </w:r>
      <w:bookmarkStart w:id="0" w:name="_GoBack"/>
      <w:bookmarkEnd w:id="0"/>
      <w:r w:rsidRPr="00365826">
        <w:rPr>
          <w:rFonts w:ascii="Arial" w:eastAsia="Times New Roman" w:hAnsi="Arial" w:cs="Arial"/>
        </w:rPr>
        <w:t>Committee member to make centre related calls.</w:t>
      </w:r>
    </w:p>
    <w:p w14:paraId="4FDDAA10" w14:textId="447B0A90" w:rsidR="00365826" w:rsidRPr="00365826" w:rsidRDefault="00365826" w:rsidP="00365826">
      <w:pPr>
        <w:numPr>
          <w:ilvl w:val="0"/>
          <w:numId w:val="2"/>
        </w:numPr>
        <w:spacing w:after="0" w:line="240" w:lineRule="auto"/>
        <w:rPr>
          <w:rFonts w:ascii="Arial" w:eastAsia="Times New Roman" w:hAnsi="Arial" w:cs="Arial"/>
        </w:rPr>
      </w:pPr>
      <w:r w:rsidRPr="00365826">
        <w:rPr>
          <w:rFonts w:ascii="Arial" w:eastAsia="Times New Roman" w:hAnsi="Arial" w:cs="Arial"/>
        </w:rPr>
        <w:t xml:space="preserve">Any Centre user in an emergency (i.e. </w:t>
      </w:r>
      <w:r>
        <w:rPr>
          <w:rFonts w:ascii="Arial" w:eastAsia="Times New Roman" w:hAnsi="Arial" w:cs="Arial"/>
        </w:rPr>
        <w:t>emergency services</w:t>
      </w:r>
      <w:r w:rsidRPr="00365826">
        <w:rPr>
          <w:rFonts w:ascii="Arial" w:eastAsia="Times New Roman" w:hAnsi="Arial" w:cs="Arial"/>
        </w:rPr>
        <w:t xml:space="preserve"> or to contact a family member).</w:t>
      </w:r>
    </w:p>
    <w:p w14:paraId="05D20554" w14:textId="51C6DCD7" w:rsidR="00365826" w:rsidRPr="00365826" w:rsidRDefault="00365826" w:rsidP="00365826">
      <w:pPr>
        <w:numPr>
          <w:ilvl w:val="0"/>
          <w:numId w:val="2"/>
        </w:numPr>
        <w:spacing w:after="0" w:line="240" w:lineRule="auto"/>
        <w:rPr>
          <w:rFonts w:ascii="Arial" w:eastAsia="Times New Roman" w:hAnsi="Arial" w:cs="Arial"/>
        </w:rPr>
      </w:pPr>
      <w:r w:rsidRPr="00365826">
        <w:rPr>
          <w:rFonts w:ascii="Arial" w:eastAsia="Times New Roman" w:hAnsi="Arial" w:cs="Arial"/>
        </w:rPr>
        <w:t xml:space="preserve">Any Local Authority and/or Police Officers and PCSOs to make </w:t>
      </w:r>
      <w:r w:rsidR="00477CF8" w:rsidRPr="00365826">
        <w:rPr>
          <w:rFonts w:ascii="Arial" w:eastAsia="Times New Roman" w:hAnsi="Arial" w:cs="Arial"/>
        </w:rPr>
        <w:t>community-based</w:t>
      </w:r>
      <w:r w:rsidRPr="00365826">
        <w:rPr>
          <w:rFonts w:ascii="Arial" w:eastAsia="Times New Roman" w:hAnsi="Arial" w:cs="Arial"/>
        </w:rPr>
        <w:t xml:space="preserve"> calls.</w:t>
      </w:r>
    </w:p>
    <w:p w14:paraId="65231A77" w14:textId="77777777" w:rsidR="00365826" w:rsidRPr="00365826" w:rsidRDefault="00365826" w:rsidP="00365826">
      <w:pPr>
        <w:numPr>
          <w:ilvl w:val="0"/>
          <w:numId w:val="2"/>
        </w:numPr>
        <w:spacing w:after="0" w:line="240" w:lineRule="auto"/>
        <w:rPr>
          <w:rFonts w:ascii="Arial" w:eastAsia="Times New Roman" w:hAnsi="Arial" w:cs="Arial"/>
        </w:rPr>
      </w:pPr>
      <w:r w:rsidRPr="00365826">
        <w:rPr>
          <w:rFonts w:ascii="Arial" w:eastAsia="Times New Roman" w:hAnsi="Arial" w:cs="Arial"/>
        </w:rPr>
        <w:t>The telephone should be only used for official calls not for personal or private calls.  If there appears to be excessive unauthorised use an itemised telephone accounts checks may prove necessary to identify the caller and request payment.</w:t>
      </w:r>
    </w:p>
    <w:p w14:paraId="0EBB34DB" w14:textId="77777777" w:rsidR="00365826" w:rsidRPr="00365826" w:rsidRDefault="00365826" w:rsidP="00365826">
      <w:pPr>
        <w:spacing w:after="0" w:line="240" w:lineRule="auto"/>
        <w:rPr>
          <w:rFonts w:ascii="Arial" w:eastAsia="Times New Roman" w:hAnsi="Arial" w:cs="Arial"/>
        </w:rPr>
      </w:pPr>
    </w:p>
    <w:p w14:paraId="3EE75F12" w14:textId="77777777" w:rsidR="00365826" w:rsidRPr="00365826" w:rsidRDefault="00365826" w:rsidP="00365826">
      <w:pPr>
        <w:spacing w:after="0" w:line="240" w:lineRule="auto"/>
        <w:rPr>
          <w:rFonts w:ascii="Arial" w:eastAsia="Times New Roman" w:hAnsi="Arial" w:cs="Arial"/>
          <w:b/>
          <w:bCs/>
        </w:rPr>
      </w:pPr>
      <w:r w:rsidRPr="00365826">
        <w:rPr>
          <w:rFonts w:ascii="Arial" w:eastAsia="Times New Roman" w:hAnsi="Arial" w:cs="Arial"/>
          <w:b/>
          <w:bCs/>
        </w:rPr>
        <w:t xml:space="preserve">When Answering the Telephone </w:t>
      </w:r>
    </w:p>
    <w:p w14:paraId="4D370124" w14:textId="77777777" w:rsidR="00365826" w:rsidRPr="00365826" w:rsidRDefault="00365826" w:rsidP="00365826">
      <w:pPr>
        <w:numPr>
          <w:ilvl w:val="0"/>
          <w:numId w:val="1"/>
        </w:numPr>
        <w:spacing w:after="0" w:line="240" w:lineRule="auto"/>
        <w:rPr>
          <w:rFonts w:ascii="Arial" w:eastAsia="Times New Roman" w:hAnsi="Arial" w:cs="Arial"/>
        </w:rPr>
      </w:pPr>
      <w:r w:rsidRPr="00365826">
        <w:rPr>
          <w:rFonts w:ascii="Arial" w:eastAsia="Times New Roman" w:hAnsi="Arial" w:cs="Arial"/>
        </w:rPr>
        <w:t xml:space="preserve">Give clear details to the caller.  For example, “Hello - Chase Meadow Community Centre – </w:t>
      </w:r>
      <w:proofErr w:type="spellStart"/>
      <w:r w:rsidRPr="00365826">
        <w:rPr>
          <w:rFonts w:ascii="Arial" w:eastAsia="Times New Roman" w:hAnsi="Arial" w:cs="Arial"/>
        </w:rPr>
        <w:t>xxxxx</w:t>
      </w:r>
      <w:proofErr w:type="spellEnd"/>
      <w:r w:rsidRPr="00365826">
        <w:rPr>
          <w:rFonts w:ascii="Arial" w:eastAsia="Times New Roman" w:hAnsi="Arial" w:cs="Arial"/>
        </w:rPr>
        <w:t xml:space="preserve"> speaking” and at the end of the call thank the person for calling.</w:t>
      </w:r>
    </w:p>
    <w:p w14:paraId="5233A67B" w14:textId="77777777" w:rsidR="00365826" w:rsidRPr="00365826" w:rsidRDefault="00365826" w:rsidP="00365826">
      <w:pPr>
        <w:numPr>
          <w:ilvl w:val="0"/>
          <w:numId w:val="1"/>
        </w:numPr>
        <w:spacing w:after="0" w:line="240" w:lineRule="auto"/>
        <w:rPr>
          <w:rFonts w:ascii="Arial" w:eastAsia="Times New Roman" w:hAnsi="Arial" w:cs="Arial"/>
        </w:rPr>
      </w:pPr>
      <w:r w:rsidRPr="00365826">
        <w:rPr>
          <w:rFonts w:ascii="Arial" w:eastAsia="Times New Roman" w:hAnsi="Arial" w:cs="Arial"/>
        </w:rPr>
        <w:t>If you are unable to deal directly with the callers’ request take sufficient details (name, phone number/s, email contact, details of request etc) and let the caller know that it will be dealt with.  Make certain that the person who can deal with the issue knows about the call and will respond.</w:t>
      </w:r>
    </w:p>
    <w:p w14:paraId="2286A5CF" w14:textId="77777777" w:rsidR="00365826" w:rsidRPr="00365826" w:rsidRDefault="00365826" w:rsidP="00365826">
      <w:pPr>
        <w:numPr>
          <w:ilvl w:val="0"/>
          <w:numId w:val="1"/>
        </w:numPr>
        <w:spacing w:after="0" w:line="240" w:lineRule="auto"/>
        <w:rPr>
          <w:rFonts w:ascii="Arial" w:eastAsia="Times New Roman" w:hAnsi="Arial" w:cs="Arial"/>
        </w:rPr>
      </w:pPr>
      <w:r w:rsidRPr="00365826">
        <w:rPr>
          <w:rFonts w:ascii="Arial" w:eastAsia="Times New Roman" w:hAnsi="Arial" w:cs="Arial"/>
        </w:rPr>
        <w:t xml:space="preserve">It is anticipated that most communications will be via email so gaining an email contact (and giving </w:t>
      </w:r>
      <w:hyperlink r:id="rId6" w:history="1">
        <w:r w:rsidRPr="00365826">
          <w:rPr>
            <w:rFonts w:ascii="Arial" w:eastAsia="Times New Roman" w:hAnsi="Arial" w:cs="Arial"/>
            <w:color w:val="0000FF"/>
            <w:u w:val="single"/>
          </w:rPr>
          <w:t>chasemeadowcentre@gmail.com</w:t>
        </w:r>
      </w:hyperlink>
      <w:r w:rsidRPr="00365826">
        <w:rPr>
          <w:rFonts w:ascii="Arial" w:eastAsia="Times New Roman" w:hAnsi="Arial" w:cs="Arial"/>
        </w:rPr>
        <w:t>) address may prove beneficial.</w:t>
      </w:r>
    </w:p>
    <w:p w14:paraId="2293C9F9" w14:textId="77777777" w:rsidR="00365826" w:rsidRPr="00365826" w:rsidRDefault="00365826" w:rsidP="00365826">
      <w:pPr>
        <w:spacing w:after="0" w:line="240" w:lineRule="auto"/>
        <w:rPr>
          <w:rFonts w:ascii="Arial" w:eastAsia="Times New Roman" w:hAnsi="Arial" w:cs="Arial"/>
        </w:rPr>
      </w:pPr>
    </w:p>
    <w:p w14:paraId="1AB80BC8" w14:textId="77777777" w:rsidR="00365826" w:rsidRPr="00365826" w:rsidRDefault="00365826" w:rsidP="00365826">
      <w:pPr>
        <w:spacing w:after="0" w:line="240" w:lineRule="auto"/>
        <w:rPr>
          <w:rFonts w:ascii="Arial" w:eastAsia="Times New Roman" w:hAnsi="Arial" w:cs="Arial"/>
          <w:b/>
          <w:bCs/>
        </w:rPr>
      </w:pPr>
      <w:r w:rsidRPr="00365826">
        <w:rPr>
          <w:rFonts w:ascii="Arial" w:eastAsia="Times New Roman" w:hAnsi="Arial" w:cs="Arial"/>
          <w:b/>
          <w:bCs/>
        </w:rPr>
        <w:t xml:space="preserve">Use of the Answer phone </w:t>
      </w:r>
    </w:p>
    <w:p w14:paraId="21A8C595" w14:textId="77777777" w:rsidR="00365826" w:rsidRPr="00365826" w:rsidRDefault="00365826" w:rsidP="00365826">
      <w:pPr>
        <w:numPr>
          <w:ilvl w:val="0"/>
          <w:numId w:val="3"/>
        </w:numPr>
        <w:spacing w:after="0" w:line="240" w:lineRule="auto"/>
        <w:rPr>
          <w:rFonts w:ascii="Arial" w:eastAsia="Times New Roman" w:hAnsi="Arial" w:cs="Arial"/>
        </w:rPr>
      </w:pPr>
      <w:r w:rsidRPr="00365826">
        <w:rPr>
          <w:rFonts w:ascii="Arial" w:eastAsia="Times New Roman" w:hAnsi="Arial" w:cs="Arial"/>
        </w:rPr>
        <w:t>Listen to any messages as soon as convenient and list any messages in the messages book.</w:t>
      </w:r>
    </w:p>
    <w:p w14:paraId="62B0BB5F" w14:textId="77777777" w:rsidR="00365826" w:rsidRPr="00365826" w:rsidRDefault="00365826" w:rsidP="00365826">
      <w:pPr>
        <w:numPr>
          <w:ilvl w:val="0"/>
          <w:numId w:val="3"/>
        </w:numPr>
        <w:spacing w:after="0" w:line="240" w:lineRule="auto"/>
        <w:rPr>
          <w:rFonts w:ascii="Arial" w:eastAsia="Times New Roman" w:hAnsi="Arial" w:cs="Arial"/>
        </w:rPr>
      </w:pPr>
      <w:r w:rsidRPr="00365826">
        <w:rPr>
          <w:rFonts w:ascii="Arial" w:eastAsia="Times New Roman" w:hAnsi="Arial" w:cs="Arial"/>
        </w:rPr>
        <w:t>Deal with the call yourself if possible.  Otherwise make sure it is dealt with by the most appropriate person.</w:t>
      </w:r>
    </w:p>
    <w:p w14:paraId="311107F9" w14:textId="77777777" w:rsidR="00365826" w:rsidRPr="00365826" w:rsidRDefault="00365826" w:rsidP="00365826">
      <w:pPr>
        <w:numPr>
          <w:ilvl w:val="0"/>
          <w:numId w:val="3"/>
        </w:numPr>
        <w:spacing w:after="0" w:line="240" w:lineRule="auto"/>
        <w:rPr>
          <w:rFonts w:ascii="Arial" w:eastAsia="Times New Roman" w:hAnsi="Arial" w:cs="Arial"/>
        </w:rPr>
      </w:pPr>
      <w:r w:rsidRPr="00365826">
        <w:rPr>
          <w:rFonts w:ascii="Arial" w:eastAsia="Times New Roman" w:hAnsi="Arial" w:cs="Arial"/>
        </w:rPr>
        <w:t>Ring the caller back and let them know the outcome of their call</w:t>
      </w:r>
    </w:p>
    <w:p w14:paraId="756BBAD6" w14:textId="77777777" w:rsidR="00365826" w:rsidRPr="00365826" w:rsidRDefault="00365826" w:rsidP="00365826">
      <w:pPr>
        <w:spacing w:after="0" w:line="240" w:lineRule="auto"/>
        <w:rPr>
          <w:rFonts w:ascii="Arial" w:eastAsia="Times New Roman" w:hAnsi="Arial" w:cs="Arial"/>
        </w:rPr>
      </w:pPr>
    </w:p>
    <w:p w14:paraId="40EBACB6" w14:textId="77777777" w:rsidR="00365826" w:rsidRPr="00365826" w:rsidRDefault="00365826" w:rsidP="00365826">
      <w:pPr>
        <w:spacing w:after="0" w:line="240" w:lineRule="auto"/>
        <w:rPr>
          <w:rFonts w:ascii="Arial" w:eastAsia="Times New Roman" w:hAnsi="Arial" w:cs="Arial"/>
        </w:rPr>
      </w:pPr>
      <w:r w:rsidRPr="00365826">
        <w:rPr>
          <w:rFonts w:ascii="Arial" w:eastAsia="Times New Roman" w:hAnsi="Arial" w:cs="Arial"/>
        </w:rPr>
        <w:t>The reputation and efficiency (or otherwise) of the centre is judged by others on the reception they receive either when using the community centre in person or telephoning/emailing and so please be courteous at all times.</w:t>
      </w:r>
    </w:p>
    <w:p w14:paraId="2C4D9D75" w14:textId="77777777" w:rsidR="00365826" w:rsidRPr="00365826" w:rsidRDefault="00365826" w:rsidP="00365826">
      <w:pPr>
        <w:spacing w:after="0" w:line="240" w:lineRule="auto"/>
        <w:rPr>
          <w:rFonts w:ascii="Arial" w:eastAsia="Times New Roman" w:hAnsi="Arial" w:cs="Arial"/>
        </w:rPr>
      </w:pPr>
    </w:p>
    <w:p w14:paraId="389E5517" w14:textId="77777777" w:rsidR="00365826" w:rsidRPr="00365826" w:rsidRDefault="00365826" w:rsidP="00365826">
      <w:pPr>
        <w:spacing w:after="0" w:line="240" w:lineRule="auto"/>
        <w:rPr>
          <w:rFonts w:ascii="Arial" w:eastAsia="Times New Roman" w:hAnsi="Arial" w:cs="Arial"/>
        </w:rPr>
      </w:pPr>
    </w:p>
    <w:p w14:paraId="2D33270D" w14:textId="31F32A8E" w:rsidR="00365826" w:rsidRPr="00365826" w:rsidRDefault="00365826" w:rsidP="00365826">
      <w:pPr>
        <w:keepNext/>
        <w:spacing w:after="0" w:line="240" w:lineRule="auto"/>
        <w:jc w:val="both"/>
        <w:outlineLvl w:val="0"/>
        <w:rPr>
          <w:rFonts w:ascii="Arial" w:eastAsia="Times New Roman" w:hAnsi="Arial" w:cs="Arial"/>
          <w:b/>
          <w:bCs/>
          <w:sz w:val="28"/>
          <w:szCs w:val="28"/>
        </w:rPr>
      </w:pPr>
      <w:r w:rsidRPr="00365826">
        <w:rPr>
          <w:rFonts w:ascii="Arial" w:eastAsia="Times New Roman" w:hAnsi="Arial" w:cs="Arial"/>
          <w:b/>
          <w:bCs/>
          <w:sz w:val="28"/>
          <w:szCs w:val="28"/>
        </w:rPr>
        <w:t>Approved by ………………………………</w:t>
      </w:r>
      <w:proofErr w:type="gramStart"/>
      <w:r w:rsidRPr="00365826">
        <w:rPr>
          <w:rFonts w:ascii="Arial" w:eastAsia="Times New Roman" w:hAnsi="Arial" w:cs="Arial"/>
          <w:b/>
          <w:bCs/>
          <w:sz w:val="28"/>
          <w:szCs w:val="28"/>
        </w:rPr>
        <w:t>….(</w:t>
      </w:r>
      <w:proofErr w:type="gramEnd"/>
      <w:r w:rsidRPr="00365826">
        <w:rPr>
          <w:rFonts w:ascii="Arial" w:eastAsia="Times New Roman" w:hAnsi="Arial" w:cs="Arial"/>
          <w:b/>
          <w:bCs/>
          <w:sz w:val="28"/>
          <w:szCs w:val="28"/>
        </w:rPr>
        <w:t xml:space="preserve">Ms </w:t>
      </w:r>
      <w:r>
        <w:rPr>
          <w:rFonts w:ascii="Arial" w:eastAsia="Times New Roman" w:hAnsi="Arial" w:cs="Arial"/>
          <w:b/>
          <w:bCs/>
          <w:sz w:val="28"/>
          <w:szCs w:val="28"/>
        </w:rPr>
        <w:t>Helen Venn</w:t>
      </w:r>
      <w:r w:rsidRPr="00365826">
        <w:rPr>
          <w:rFonts w:ascii="Arial" w:eastAsia="Times New Roman" w:hAnsi="Arial" w:cs="Arial"/>
          <w:b/>
          <w:bCs/>
          <w:sz w:val="28"/>
          <w:szCs w:val="28"/>
        </w:rPr>
        <w:t xml:space="preserve">) on behalf of the CMCC Management Committee. </w:t>
      </w:r>
    </w:p>
    <w:p w14:paraId="1E6DF371" w14:textId="77777777" w:rsidR="00365826" w:rsidRPr="00365826" w:rsidRDefault="00365826" w:rsidP="00365826">
      <w:pPr>
        <w:spacing w:after="0" w:line="240" w:lineRule="auto"/>
        <w:rPr>
          <w:rFonts w:ascii="Times New Roman" w:eastAsia="Times New Roman" w:hAnsi="Times New Roman" w:cs="Times New Roman"/>
          <w:sz w:val="24"/>
          <w:szCs w:val="24"/>
          <w:lang w:bidi="en-US"/>
        </w:rPr>
      </w:pPr>
    </w:p>
    <w:p w14:paraId="7B210818" w14:textId="308D27E5" w:rsidR="00365826" w:rsidRPr="00365826" w:rsidRDefault="00365826" w:rsidP="00365826">
      <w:pPr>
        <w:keepNext/>
        <w:spacing w:after="0" w:line="240" w:lineRule="auto"/>
        <w:jc w:val="both"/>
        <w:outlineLvl w:val="0"/>
        <w:rPr>
          <w:rFonts w:ascii="Arial" w:eastAsia="Times New Roman" w:hAnsi="Arial" w:cs="Arial"/>
          <w:b/>
          <w:bCs/>
          <w:sz w:val="28"/>
          <w:szCs w:val="28"/>
        </w:rPr>
      </w:pPr>
      <w:r w:rsidRPr="00365826">
        <w:rPr>
          <w:rFonts w:ascii="Arial" w:eastAsia="Times New Roman" w:hAnsi="Arial" w:cs="Arial"/>
          <w:b/>
          <w:bCs/>
          <w:sz w:val="28"/>
          <w:szCs w:val="28"/>
        </w:rPr>
        <w:t xml:space="preserve">Dated…………… </w:t>
      </w:r>
      <w:r>
        <w:rPr>
          <w:rFonts w:ascii="Arial" w:eastAsia="Times New Roman" w:hAnsi="Arial" w:cs="Arial"/>
          <w:b/>
          <w:bCs/>
          <w:sz w:val="28"/>
          <w:szCs w:val="28"/>
        </w:rPr>
        <w:t>February 2019</w:t>
      </w:r>
    </w:p>
    <w:p w14:paraId="76116FE8" w14:textId="77777777" w:rsidR="00641733" w:rsidRDefault="00641733"/>
    <w:sectPr w:rsidR="00641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246F6"/>
    <w:multiLevelType w:val="hybridMultilevel"/>
    <w:tmpl w:val="314229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B34EF8"/>
    <w:multiLevelType w:val="hybridMultilevel"/>
    <w:tmpl w:val="6AA244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E7B2518"/>
    <w:multiLevelType w:val="hybridMultilevel"/>
    <w:tmpl w:val="6E40F2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26"/>
    <w:rsid w:val="00365826"/>
    <w:rsid w:val="00477CF8"/>
    <w:rsid w:val="00641733"/>
    <w:rsid w:val="007268FE"/>
    <w:rsid w:val="00C0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1A9"/>
  <w15:chartTrackingRefBased/>
  <w15:docId w15:val="{1C49BE41-4B3F-4072-A7DB-FDD3B335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semeadowcentr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2</cp:revision>
  <dcterms:created xsi:type="dcterms:W3CDTF">2019-01-18T18:38:00Z</dcterms:created>
  <dcterms:modified xsi:type="dcterms:W3CDTF">2019-01-18T19:11:00Z</dcterms:modified>
</cp:coreProperties>
</file>